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A06" w:rsidRPr="00364719" w:rsidRDefault="00647A06" w:rsidP="00647A06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647A06" w:rsidRPr="00364719" w:rsidRDefault="00647A06" w:rsidP="00647A06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647A06" w:rsidRPr="00364719" w:rsidRDefault="00647A06" w:rsidP="00647A06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6" w:history="1"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</w:hyperlink>
    </w:p>
    <w:p w:rsidR="00647A06" w:rsidRPr="00364719" w:rsidRDefault="00647A06" w:rsidP="00647A06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647A06" w:rsidRPr="00364719" w:rsidRDefault="00647A06" w:rsidP="00647A0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47A06" w:rsidRPr="00364719" w:rsidRDefault="00647A06" w:rsidP="00647A0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47A06" w:rsidRPr="00364719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Pr="00364719" w:rsidRDefault="00647A06" w:rsidP="00647A06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47A06" w:rsidRPr="00207965" w:rsidRDefault="00647A06" w:rsidP="00647A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 xml:space="preserve">Консультация для родителей. </w:t>
      </w:r>
    </w:p>
    <w:p w:rsidR="00647A06" w:rsidRPr="00647A06" w:rsidRDefault="00647A06" w:rsidP="00647A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47A06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«Расскажем детям о Великой Отечественной войне»</w:t>
      </w:r>
    </w:p>
    <w:p w:rsidR="00647A06" w:rsidRPr="00647A06" w:rsidRDefault="00647A06" w:rsidP="00647A06">
      <w:pPr>
        <w:spacing w:after="0" w:line="240" w:lineRule="auto"/>
        <w:jc w:val="center"/>
        <w:rPr>
          <w:b/>
          <w:noProof/>
          <w:sz w:val="44"/>
          <w:szCs w:val="4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noProof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noProof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noProof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647A06" w:rsidRPr="00364719" w:rsidRDefault="00647A06" w:rsidP="00647A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647A06" w:rsidRPr="00364719" w:rsidRDefault="00647A06" w:rsidP="00647A0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647A06" w:rsidRPr="00364719" w:rsidRDefault="00647A06" w:rsidP="00647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647A06" w:rsidRPr="00364719" w:rsidRDefault="00647A06" w:rsidP="00647A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647A06" w:rsidRPr="00364719" w:rsidRDefault="00647A06" w:rsidP="00647A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647A06" w:rsidRPr="00364719" w:rsidRDefault="00647A06" w:rsidP="00647A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647A06" w:rsidRDefault="00647A06" w:rsidP="0064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A06" w:rsidRPr="00647A06" w:rsidRDefault="00647A06" w:rsidP="00647A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br/>
      </w:r>
      <w:r w:rsidRPr="00647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647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«Расскажем детям о Великой Отечественной войне»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анный материал могут использовать родители, для ознакомления детей старшего дошкольного возраста с историей Великой Отечественной войны.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подвести к восприятию художественных произведений о войне;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сознательную любовь к Родине, гордость за её прошлое.</w:t>
      </w:r>
    </w:p>
    <w:p w:rsidR="00647A06" w:rsidRDefault="00647A06" w:rsidP="0064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47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мая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войны очень глубокая и серьёзная, особенно для детей 5-6 лет. 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сформированности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следует, уделить особое внимание, на эмоциональное восприятие детьми темы войны - борьбы добра со злом. </w:t>
      </w:r>
    </w:p>
    <w:p w:rsidR="00647A06" w:rsidRDefault="00647A06" w:rsidP="0064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примерные формы работы по изучению данной темы родителей со своими детьми дома: 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чтение литературы, беседы и просмотр телепередач на военную тематику;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рассматривание иллюстраций, семейных фотографий (бабушек, дедушек);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словесно – дидактические игры;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заучивание стихотворений, пословиц, поговорок, песен на военную тему;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участие в выставках совместного семейного творчества;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посещение военных музеев, ознакомление с памятниками, экскурсии на памятные исторические места если имеется такая возможность).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 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книги о войне для детей можно посоветовать прочитать ребятам?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 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чем, знакомить дошкольников с произведениями о войне, необходимо подготовить их к восприятию этой сложной темы: 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дать небольшие сведения из истории;</w:t>
      </w:r>
    </w:p>
    <w:p w:rsid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647A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- говорить с ними о губительном характере войны, сметающей на своем пути все живое, оставляющей после себя людское горе, выжженую землю.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:rsidR="00647A06" w:rsidRPr="00647A06" w:rsidRDefault="00647A06" w:rsidP="00647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 :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С.П.Алексеев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Е. Благинина «Шинель» – о детстве лишенном радостей по чьей – то злой воле, подрпненном войной, заставившей рано повзрослеть;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А.Барто «Звенигород» – о военном детстве в тылу;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С.М. Георгиевская «Галина мама». Эта небольшая повесть написана для малышей, для дошкольников, но рассказывается в ней не о пустяках, а о воинской доблести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Ю.П.Герман «Вот как это было» 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В.Ю. Драгунский Арбузный переулок. (в кн. “Денискины рассказы”). Отец рассказывает Дениске о своем голодном военном детстве.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А.М. Жариков « Смелые ребята», « Максим в отряде», « Юнбат Иванов».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В.А.Осеева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К.Г. Паустовский «Стальное колечко. Сказка о девочке и волшебном колечке, которое подарил ей боец.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-И. Токмакова «Сосны шумят» – о том, как война долгие годы не отпускает человека.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Ю.Яковлев «Как Сережа на войну ходил». Пронзительная сказка о мальчике Сереже, который хотел увидеть войну собственными глазами. И повел его по военной дороге ни кто иной, как родной дедушка…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-Л.Кассиль “Твои защитники”;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С.Михалков “День Победы”. </w:t>
      </w:r>
      <w:bookmarkStart w:id="0" w:name="_GoBack"/>
      <w:bookmarkEnd w:id="0"/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 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мир украсит доброта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расцветут улыбкой лица,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слово «страшное» война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никогда не повториться!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солнце светит над землей,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шагает по планете.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каждой пусть семье большой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любимой мамой будут дети!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(М. В. Сидорова)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Использованная литература: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1.Гриценко З. «Тема войны в литературе. Для детей дошкольного возраста» -журнал «Дошкольное воспитание» № 1, 2015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2.Романова О.Ю., Головина Е.Э., Блинова ТМ. Проектная деятельность « Боевая слава нашего народа» – журнал «Воспитатель дошкольного образовательного учреждения» №6, 2014</w:t>
      </w:r>
    </w:p>
    <w:p w:rsidR="00647A06" w:rsidRPr="00647A06" w:rsidRDefault="00647A06" w:rsidP="00647A06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06">
        <w:rPr>
          <w:rFonts w:ascii="Times New Roman" w:eastAsia="Times New Roman" w:hAnsi="Times New Roman" w:cs="Times New Roman"/>
          <w:sz w:val="28"/>
          <w:szCs w:val="28"/>
          <w:lang w:eastAsia="ru-RU"/>
        </w:rPr>
        <w:t>3.Максакова Е. Ф. «Такой простой и сложный праздник…» – журнал «Воспитатель дошкольного образовательного учреждения» №5, 2014</w:t>
      </w:r>
    </w:p>
    <w:p w:rsidR="00647A06" w:rsidRPr="008E06BD" w:rsidRDefault="00647A06" w:rsidP="00647A06">
      <w:pPr>
        <w:shd w:val="clear" w:color="auto" w:fill="FFFFFF"/>
        <w:spacing w:line="340" w:lineRule="atLeast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</w:p>
    <w:p w:rsidR="006971C3" w:rsidRDefault="006971C3"/>
    <w:sectPr w:rsidR="006971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A06" w:rsidRDefault="00647A06" w:rsidP="00647A06">
      <w:pPr>
        <w:spacing w:after="0" w:line="240" w:lineRule="auto"/>
      </w:pPr>
      <w:r>
        <w:separator/>
      </w:r>
    </w:p>
  </w:endnote>
  <w:endnote w:type="continuationSeparator" w:id="0">
    <w:p w:rsidR="00647A06" w:rsidRDefault="00647A06" w:rsidP="006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259526"/>
      <w:docPartObj>
        <w:docPartGallery w:val="Page Numbers (Bottom of Page)"/>
        <w:docPartUnique/>
      </w:docPartObj>
    </w:sdtPr>
    <w:sdtContent>
      <w:p w:rsidR="00647A06" w:rsidRDefault="00647A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47A06" w:rsidRDefault="00647A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A06" w:rsidRDefault="00647A06" w:rsidP="00647A06">
      <w:pPr>
        <w:spacing w:after="0" w:line="240" w:lineRule="auto"/>
      </w:pPr>
      <w:r>
        <w:separator/>
      </w:r>
    </w:p>
  </w:footnote>
  <w:footnote w:type="continuationSeparator" w:id="0">
    <w:p w:rsidR="00647A06" w:rsidRDefault="00647A06" w:rsidP="00647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06"/>
    <w:rsid w:val="00647A06"/>
    <w:rsid w:val="0069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9A3D"/>
  <w15:chartTrackingRefBased/>
  <w15:docId w15:val="{8C4290CA-41E3-4676-8BAE-5C982722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7A06"/>
  </w:style>
  <w:style w:type="paragraph" w:styleId="a5">
    <w:name w:val="footer"/>
    <w:basedOn w:val="a"/>
    <w:link w:val="a6"/>
    <w:uiPriority w:val="99"/>
    <w:unhideWhenUsed/>
    <w:rsid w:val="00647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ou505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2019-12-09T18:54:00Z</dcterms:created>
  <dcterms:modified xsi:type="dcterms:W3CDTF">2019-12-09T19:04:00Z</dcterms:modified>
</cp:coreProperties>
</file>