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51" w:rsidRPr="001E1712" w:rsidRDefault="001D1951" w:rsidP="001E17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712">
        <w:rPr>
          <w:rFonts w:ascii="Times New Roman" w:hAnsi="Times New Roman" w:cs="Times New Roman"/>
          <w:sz w:val="28"/>
          <w:szCs w:val="28"/>
        </w:rPr>
        <w:t>Немало войн, битв и сражений знает история. На русскую землю нападали турки, французы, немцы, монголо-татары. Бедствия и голод несли с собой эти войны. Но война рождала и героев, которыми гордился весь народ. А после войны обязательно следовал мир. Все эти моменты нашли отражение в русских народных пословицах про войну. Детям особенно важно их знать во имя мира на земле в будущем.</w:t>
      </w:r>
    </w:p>
    <w:p w:rsidR="00A2021A" w:rsidRPr="001E1712" w:rsidRDefault="00A2021A" w:rsidP="00A16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712">
        <w:rPr>
          <w:rFonts w:ascii="Times New Roman" w:hAnsi="Times New Roman" w:cs="Times New Roman"/>
          <w:sz w:val="28"/>
          <w:szCs w:val="28"/>
        </w:rPr>
        <w:t>Пословицы и поговорки</w:t>
      </w:r>
      <w:r w:rsidR="00E10E3D" w:rsidRPr="001E1712">
        <w:rPr>
          <w:rFonts w:ascii="Times New Roman" w:hAnsi="Times New Roman" w:cs="Times New Roman"/>
          <w:sz w:val="28"/>
          <w:szCs w:val="28"/>
        </w:rPr>
        <w:t xml:space="preserve"> </w:t>
      </w:r>
      <w:r w:rsidR="00DD0E3E" w:rsidRPr="001E1712">
        <w:rPr>
          <w:rFonts w:ascii="Times New Roman" w:hAnsi="Times New Roman" w:cs="Times New Roman"/>
          <w:sz w:val="28"/>
          <w:szCs w:val="28"/>
        </w:rPr>
        <w:t xml:space="preserve">о важности родного края для человека, о его долге перед Родиной </w:t>
      </w:r>
      <w:r w:rsidR="00E10E3D" w:rsidRPr="001E1712">
        <w:rPr>
          <w:rFonts w:ascii="Times New Roman" w:hAnsi="Times New Roman" w:cs="Times New Roman"/>
          <w:sz w:val="28"/>
          <w:szCs w:val="28"/>
        </w:rPr>
        <w:t>воспитыва</w:t>
      </w:r>
      <w:r w:rsidR="00DD0E3E" w:rsidRPr="001E1712">
        <w:rPr>
          <w:rFonts w:ascii="Times New Roman" w:hAnsi="Times New Roman" w:cs="Times New Roman"/>
          <w:sz w:val="28"/>
          <w:szCs w:val="28"/>
        </w:rPr>
        <w:t>ю</w:t>
      </w:r>
      <w:r w:rsidR="00E10E3D" w:rsidRPr="001E1712">
        <w:rPr>
          <w:rFonts w:ascii="Times New Roman" w:hAnsi="Times New Roman" w:cs="Times New Roman"/>
          <w:sz w:val="28"/>
          <w:szCs w:val="28"/>
        </w:rPr>
        <w:t>т патриотов.</w:t>
      </w:r>
      <w:r w:rsidRPr="001E1712">
        <w:rPr>
          <w:rFonts w:ascii="Times New Roman" w:hAnsi="Times New Roman" w:cs="Times New Roman"/>
          <w:sz w:val="28"/>
          <w:szCs w:val="28"/>
        </w:rPr>
        <w:t xml:space="preserve"> </w:t>
      </w:r>
      <w:r w:rsidR="00120F14" w:rsidRPr="001E1712">
        <w:rPr>
          <w:rFonts w:ascii="Times New Roman" w:hAnsi="Times New Roman" w:cs="Times New Roman"/>
          <w:sz w:val="28"/>
          <w:szCs w:val="28"/>
        </w:rPr>
        <w:t>О</w:t>
      </w:r>
      <w:r w:rsidRPr="001E1712">
        <w:rPr>
          <w:rFonts w:ascii="Times New Roman" w:hAnsi="Times New Roman" w:cs="Times New Roman"/>
          <w:sz w:val="28"/>
          <w:szCs w:val="28"/>
        </w:rPr>
        <w:t xml:space="preserve">ни </w:t>
      </w:r>
      <w:r w:rsidR="00E10E3D" w:rsidRPr="001E1712">
        <w:rPr>
          <w:rFonts w:ascii="Times New Roman" w:hAnsi="Times New Roman" w:cs="Times New Roman"/>
          <w:sz w:val="28"/>
          <w:szCs w:val="28"/>
        </w:rPr>
        <w:t xml:space="preserve">несут </w:t>
      </w:r>
      <w:r w:rsidRPr="001E1712">
        <w:rPr>
          <w:rFonts w:ascii="Times New Roman" w:hAnsi="Times New Roman" w:cs="Times New Roman"/>
          <w:sz w:val="28"/>
          <w:szCs w:val="28"/>
        </w:rPr>
        <w:t>поучительный характер,</w:t>
      </w:r>
      <w:r w:rsidR="00303B89" w:rsidRPr="001E1712">
        <w:rPr>
          <w:rFonts w:ascii="Times New Roman" w:hAnsi="Times New Roman" w:cs="Times New Roman"/>
          <w:sz w:val="28"/>
          <w:szCs w:val="28"/>
        </w:rPr>
        <w:t xml:space="preserve"> который перешел еще от </w:t>
      </w:r>
      <w:r w:rsidR="001E1712" w:rsidRPr="001E1712">
        <w:rPr>
          <w:rFonts w:ascii="Times New Roman" w:hAnsi="Times New Roman" w:cs="Times New Roman"/>
          <w:sz w:val="28"/>
          <w:szCs w:val="28"/>
        </w:rPr>
        <w:t>предков.</w:t>
      </w:r>
      <w:r w:rsidR="00E10E3D" w:rsidRPr="001E1712">
        <w:rPr>
          <w:rFonts w:ascii="Times New Roman" w:hAnsi="Times New Roman" w:cs="Times New Roman"/>
          <w:sz w:val="28"/>
          <w:szCs w:val="28"/>
        </w:rPr>
        <w:t xml:space="preserve"> </w:t>
      </w:r>
      <w:r w:rsidR="00303B89" w:rsidRPr="001E1712">
        <w:rPr>
          <w:rFonts w:ascii="Times New Roman" w:hAnsi="Times New Roman" w:cs="Times New Roman"/>
          <w:sz w:val="28"/>
          <w:szCs w:val="28"/>
        </w:rPr>
        <w:t xml:space="preserve">Такие короткие фразы </w:t>
      </w:r>
      <w:r w:rsidRPr="001E1712">
        <w:rPr>
          <w:rFonts w:ascii="Times New Roman" w:hAnsi="Times New Roman" w:cs="Times New Roman"/>
          <w:sz w:val="28"/>
          <w:szCs w:val="28"/>
        </w:rPr>
        <w:t xml:space="preserve">с </w:t>
      </w:r>
      <w:r w:rsidR="00303B89" w:rsidRPr="001E1712">
        <w:rPr>
          <w:rFonts w:ascii="Times New Roman" w:hAnsi="Times New Roman" w:cs="Times New Roman"/>
          <w:sz w:val="28"/>
          <w:szCs w:val="28"/>
        </w:rPr>
        <w:t xml:space="preserve">огромным </w:t>
      </w:r>
      <w:r w:rsidR="00E10E3D" w:rsidRPr="001E1712">
        <w:rPr>
          <w:rFonts w:ascii="Times New Roman" w:hAnsi="Times New Roman" w:cs="Times New Roman"/>
          <w:sz w:val="28"/>
          <w:szCs w:val="28"/>
        </w:rPr>
        <w:t>смыслом, легко</w:t>
      </w:r>
      <w:r w:rsidR="00303B89" w:rsidRPr="001E1712">
        <w:rPr>
          <w:rFonts w:ascii="Times New Roman" w:hAnsi="Times New Roman" w:cs="Times New Roman"/>
          <w:sz w:val="28"/>
          <w:szCs w:val="28"/>
        </w:rPr>
        <w:t xml:space="preserve"> запоминаю</w:t>
      </w:r>
      <w:r w:rsidR="00A164FE">
        <w:rPr>
          <w:rFonts w:ascii="Times New Roman" w:hAnsi="Times New Roman" w:cs="Times New Roman"/>
          <w:sz w:val="28"/>
          <w:szCs w:val="28"/>
        </w:rPr>
        <w:t>тся и остаются в памяти надолго.</w:t>
      </w:r>
      <w:r w:rsidR="001E1712">
        <w:rPr>
          <w:rFonts w:ascii="Times New Roman" w:hAnsi="Times New Roman" w:cs="Times New Roman"/>
          <w:sz w:val="28"/>
          <w:szCs w:val="28"/>
        </w:rPr>
        <w:tab/>
      </w:r>
      <w:r w:rsidR="001E1712">
        <w:rPr>
          <w:rFonts w:ascii="Times New Roman" w:hAnsi="Times New Roman" w:cs="Times New Roman"/>
          <w:sz w:val="28"/>
          <w:szCs w:val="28"/>
        </w:rPr>
        <w:tab/>
      </w:r>
    </w:p>
    <w:p w:rsidR="00A2021A" w:rsidRDefault="00A2021A" w:rsidP="00A16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712">
        <w:rPr>
          <w:rFonts w:ascii="Times New Roman" w:hAnsi="Times New Roman" w:cs="Times New Roman"/>
          <w:sz w:val="28"/>
          <w:szCs w:val="28"/>
        </w:rPr>
        <w:t>Чтобы ребенок быстрее усвоил материал, нужно учить поговорки постепенно и постоянно. То есть, начните с небольших и коротких пословиц. Не перегружайте ребенка, разучивайте по 1 пословице в день. А чтобы она хорошо запомнилась, и он успел ее понять, растяните разучивание на некоторый промежуток времени.</w:t>
      </w:r>
    </w:p>
    <w:p w:rsidR="001C1D8F" w:rsidRPr="001E1712" w:rsidRDefault="001C1D8F" w:rsidP="00A16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4FE" w:rsidRPr="00A164FE" w:rsidRDefault="00A164FE" w:rsidP="00A164F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64FE">
        <w:rPr>
          <w:rFonts w:ascii="Times New Roman" w:hAnsi="Times New Roman" w:cs="Times New Roman"/>
          <w:b/>
          <w:sz w:val="32"/>
          <w:szCs w:val="32"/>
        </w:rPr>
        <w:t>Пословицы о войне</w:t>
      </w:r>
      <w:r w:rsidR="001C1D8F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D5566">
        <w:rPr>
          <w:rFonts w:ascii="Times New Roman" w:hAnsi="Times New Roman" w:cs="Times New Roman"/>
          <w:b/>
          <w:sz w:val="32"/>
          <w:szCs w:val="32"/>
        </w:rPr>
        <w:t xml:space="preserve">героях и </w:t>
      </w:r>
      <w:r w:rsidR="001C1D8F">
        <w:rPr>
          <w:rFonts w:ascii="Times New Roman" w:hAnsi="Times New Roman" w:cs="Times New Roman"/>
          <w:b/>
          <w:sz w:val="32"/>
          <w:szCs w:val="32"/>
        </w:rPr>
        <w:t>Родине</w:t>
      </w:r>
      <w:r w:rsidRPr="00A164FE">
        <w:rPr>
          <w:rFonts w:ascii="Times New Roman" w:hAnsi="Times New Roman" w:cs="Times New Roman"/>
          <w:b/>
          <w:sz w:val="32"/>
          <w:szCs w:val="32"/>
        </w:rPr>
        <w:t xml:space="preserve"> для детей</w:t>
      </w:r>
    </w:p>
    <w:p w:rsidR="001C1D8F" w:rsidRDefault="001C1D8F" w:rsidP="00A164FE">
      <w:pPr>
        <w:spacing w:after="0" w:line="276" w:lineRule="auto"/>
        <w:textAlignment w:val="baseline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Война не лечит, а калечит</w:t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</w:p>
    <w:p w:rsidR="00A164FE" w:rsidRPr="00A164FE" w:rsidRDefault="001C1D8F" w:rsidP="00A164FE">
      <w:pPr>
        <w:spacing w:after="0" w:line="276" w:lineRule="auto"/>
        <w:textAlignment w:val="baseline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 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Хорошей войны не бывает</w:t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</w:p>
    <w:p w:rsidR="004D19FD" w:rsidRDefault="001C1D8F" w:rsidP="00A164FE">
      <w:pPr>
        <w:spacing w:after="0"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64FE" w:rsidRPr="00A164FE">
        <w:rPr>
          <w:rFonts w:ascii="Times New Roman" w:hAnsi="Times New Roman" w:cs="Times New Roman"/>
          <w:sz w:val="28"/>
          <w:szCs w:val="28"/>
        </w:rPr>
        <w:t>Кто драку зат</w:t>
      </w:r>
      <w:r w:rsidR="00A164FE" w:rsidRPr="00A164FE">
        <w:rPr>
          <w:rFonts w:ascii="Times New Roman" w:hAnsi="Times New Roman" w:cs="Times New Roman"/>
          <w:sz w:val="28"/>
          <w:szCs w:val="28"/>
        </w:rPr>
        <w:t xml:space="preserve">евает, тот чаще и битым </w:t>
      </w:r>
      <w:r w:rsidR="004D19FD" w:rsidRPr="00A164FE">
        <w:rPr>
          <w:rFonts w:ascii="Times New Roman" w:hAnsi="Times New Roman" w:cs="Times New Roman"/>
          <w:sz w:val="28"/>
          <w:szCs w:val="28"/>
        </w:rPr>
        <w:t>бывает</w:t>
      </w:r>
      <w:r w:rsidR="004D19FD">
        <w:rPr>
          <w:rFonts w:ascii="Times New Roman" w:hAnsi="Times New Roman" w:cs="Times New Roman"/>
          <w:sz w:val="28"/>
          <w:szCs w:val="28"/>
        </w:rPr>
        <w:t>».</w:t>
      </w:r>
    </w:p>
    <w:p w:rsidR="00A164FE" w:rsidRPr="00A164FE" w:rsidRDefault="004D19FD" w:rsidP="00A164FE">
      <w:pPr>
        <w:spacing w:after="0" w:line="276" w:lineRule="auto"/>
        <w:textAlignment w:val="baseline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Дружно за мир стоять — войне не бывать</w:t>
      </w:r>
      <w:r w:rsidR="001C1D8F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 w:rsidR="001C1D8F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Лучше умереть стоя, чем жить на коленях</w:t>
      </w:r>
      <w:r w:rsidR="001C1D8F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 w:rsidR="001C1D8F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Кто к нам с мечом придет, от меча и погибнет</w:t>
      </w:r>
      <w:r w:rsidR="001C1D8F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 w:rsidR="001C1D8F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Кто храбр да стоек, тот десятерых стоит</w:t>
      </w:r>
      <w:r w:rsidR="00AD5566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 w:rsidR="00AD5566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Не силою дерутся, а умением</w:t>
      </w:r>
      <w:r w:rsidR="00AD5566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 w:rsidR="00AD5566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С родной земли – умри, но не сходи</w:t>
      </w:r>
      <w:r w:rsidR="00AD5566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</w:p>
    <w:p w:rsidR="00A164FE" w:rsidRPr="00A164FE" w:rsidRDefault="00AD5566" w:rsidP="00A164FE">
      <w:pPr>
        <w:spacing w:after="0" w:line="276" w:lineRule="auto"/>
        <w:textAlignment w:val="baseline"/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Герои куют победу</w:t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Герой в бою думает не о смерти, а о победе</w:t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Герой за славой не гонится</w:t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.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«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Русский солдат не знает 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преград</w:t>
      </w:r>
      <w:r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>»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 xml:space="preserve">. </w:t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tab/>
      </w:r>
      <w:r w:rsidR="00A164FE" w:rsidRPr="00A164FE">
        <w:rPr>
          <w:rFonts w:ascii="&amp;quot" w:eastAsia="Times New Roman" w:hAnsi="&amp;quot" w:cs="Times New Roman"/>
          <w:color w:val="333333"/>
          <w:sz w:val="28"/>
          <w:szCs w:val="28"/>
          <w:lang w:eastAsia="ru-RU"/>
        </w:rPr>
        <w:br/>
      </w:r>
      <w:r w:rsidR="001C1D8F" w:rsidRPr="001E1712">
        <w:rPr>
          <w:rFonts w:ascii="Times New Roman" w:hAnsi="Times New Roman" w:cs="Times New Roman"/>
          <w:sz w:val="28"/>
          <w:szCs w:val="28"/>
        </w:rPr>
        <w:t>«У народа один дом — Родина»</w:t>
      </w:r>
      <w:bookmarkStart w:id="0" w:name="_GoBack"/>
      <w:bookmarkEnd w:id="0"/>
    </w:p>
    <w:p w:rsidR="00F3149C" w:rsidRPr="00A164FE" w:rsidRDefault="00A164FE" w:rsidP="00A16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712">
        <w:rPr>
          <w:rFonts w:ascii="Times New Roman" w:hAnsi="Times New Roman" w:cs="Times New Roman"/>
          <w:sz w:val="28"/>
          <w:szCs w:val="28"/>
        </w:rPr>
        <w:t>Пословицы могут содержать уже устаревшие слова или обороты. Поэтому, пословицы могут интересно звучать. Но такое непривычное произношение иногда бывает тяжелым для восприятия. Поэтому объясняйте ребенку непонятные слова и переспрашивайте, как он понят ту или иную пословицу.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4FE">
        <w:rPr>
          <w:rFonts w:ascii="Times New Roman" w:hAnsi="Times New Roman" w:cs="Times New Roman"/>
          <w:b/>
          <w:sz w:val="28"/>
          <w:szCs w:val="28"/>
        </w:rPr>
        <w:t>«Герой – за Родину горой»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настоящий герой за Родину в любой ситуации будет стоять до последнего, невзирая на неудобную ситуацию или время.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4FE">
        <w:rPr>
          <w:rFonts w:ascii="Times New Roman" w:hAnsi="Times New Roman" w:cs="Times New Roman"/>
          <w:b/>
          <w:sz w:val="28"/>
          <w:szCs w:val="28"/>
        </w:rPr>
        <w:t>«Где олень прошел, там русский солдат пройдет, а где олень не пройдет, и там русский солдат пройдет»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показывает, какая смелость у русского народа. Ведь он может пройти даже там, где и животные не бывают, если этого потребуется для Родины.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lastRenderedPageBreak/>
        <w:t>«Герой никогда не умрет — он вечно в народе живет»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все герои, что отдали жизнь за свой край, никогда не будут забыты потомками.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>«Автомат и лопата — друзья солдата»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автомат – это главное оружие для защиты и нападения, а лопата необходима для выкапывания окопов, чтобы укрыться от врагов.</w:t>
      </w:r>
    </w:p>
    <w:p w:rsidR="00F3149C" w:rsidRPr="001E1712" w:rsidRDefault="001C1D8F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712">
        <w:rPr>
          <w:rFonts w:ascii="Times New Roman" w:hAnsi="Times New Roman" w:cs="Times New Roman"/>
          <w:sz w:val="28"/>
          <w:szCs w:val="28"/>
        </w:rPr>
        <w:t xml:space="preserve"> </w:t>
      </w:r>
      <w:r w:rsidR="00F3149C" w:rsidRPr="001E1712">
        <w:rPr>
          <w:rFonts w:ascii="Times New Roman" w:hAnsi="Times New Roman" w:cs="Times New Roman"/>
          <w:sz w:val="28"/>
          <w:szCs w:val="28"/>
        </w:rPr>
        <w:t>«</w:t>
      </w:r>
      <w:r w:rsidR="00F3149C" w:rsidRPr="001C1D8F">
        <w:rPr>
          <w:rFonts w:ascii="Times New Roman" w:hAnsi="Times New Roman" w:cs="Times New Roman"/>
          <w:b/>
          <w:sz w:val="28"/>
          <w:szCs w:val="28"/>
        </w:rPr>
        <w:t>От родной земли веет теплом, а от чужой земли — холодом»</w:t>
      </w:r>
      <w:r w:rsidR="00F3149C" w:rsidRPr="001E1712">
        <w:rPr>
          <w:rFonts w:ascii="Times New Roman" w:hAnsi="Times New Roman" w:cs="Times New Roman"/>
          <w:sz w:val="28"/>
          <w:szCs w:val="28"/>
        </w:rPr>
        <w:t xml:space="preserve"> — еще одно подтверждение, что в родном краю и теплее, и уютнее.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 xml:space="preserve"> «Рыбам — море, птицам — воздух,</w:t>
      </w:r>
      <w:r w:rsidR="001C1D8F">
        <w:rPr>
          <w:rFonts w:ascii="Times New Roman" w:hAnsi="Times New Roman" w:cs="Times New Roman"/>
          <w:b/>
          <w:sz w:val="28"/>
          <w:szCs w:val="28"/>
        </w:rPr>
        <w:t xml:space="preserve"> а человеку — О</w:t>
      </w:r>
      <w:r w:rsidRPr="001C1D8F">
        <w:rPr>
          <w:rFonts w:ascii="Times New Roman" w:hAnsi="Times New Roman" w:cs="Times New Roman"/>
          <w:b/>
          <w:sz w:val="28"/>
          <w:szCs w:val="28"/>
        </w:rPr>
        <w:t>тчизна</w:t>
      </w:r>
      <w:r w:rsidRPr="001E1712">
        <w:rPr>
          <w:rFonts w:ascii="Times New Roman" w:hAnsi="Times New Roman" w:cs="Times New Roman"/>
          <w:sz w:val="28"/>
          <w:szCs w:val="28"/>
        </w:rPr>
        <w:t>» — в этом мире каждому живому существу нужна своя область проживания, в которой он будет максимально комфортно себя чувствовать.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>«Если дружба велика, будет Родина крепка» —</w:t>
      </w:r>
      <w:r w:rsidRPr="001E1712">
        <w:rPr>
          <w:rFonts w:ascii="Times New Roman" w:hAnsi="Times New Roman" w:cs="Times New Roman"/>
          <w:sz w:val="28"/>
          <w:szCs w:val="28"/>
        </w:rPr>
        <w:t xml:space="preserve"> патриотизм должен исходить не только от одного человека. За Родину нужно стоять стеной со своими соотечественниками, тогда будет видный результат.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 xml:space="preserve">  «Где кто родится, там и пригодится» </w:t>
      </w:r>
      <w:r w:rsidRPr="001E1712">
        <w:rPr>
          <w:rFonts w:ascii="Times New Roman" w:hAnsi="Times New Roman" w:cs="Times New Roman"/>
          <w:sz w:val="28"/>
          <w:szCs w:val="28"/>
        </w:rPr>
        <w:t>— каждому есть предназначение и у каждого есть свой долг. Но он полностью зависит от того, в каком краю человек находится. То есть, человек свой долг должен отдавать родной стране, где вырос.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 xml:space="preserve"> «Человек без Родины, что соловей без песни»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у каждого должен быть родной край, ведь без него человек теряет часть себя.</w:t>
      </w:r>
    </w:p>
    <w:p w:rsidR="00F3149C" w:rsidRPr="001E1712" w:rsidRDefault="001C1D8F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49C" w:rsidRPr="001C1D8F">
        <w:rPr>
          <w:rFonts w:ascii="Times New Roman" w:hAnsi="Times New Roman" w:cs="Times New Roman"/>
          <w:b/>
          <w:sz w:val="28"/>
          <w:szCs w:val="28"/>
        </w:rPr>
        <w:t>«На чужбине и калач не в радость, а на родине и черный хлеб в сладость» —</w:t>
      </w:r>
      <w:r w:rsidR="00F3149C" w:rsidRPr="001E1712">
        <w:rPr>
          <w:rFonts w:ascii="Times New Roman" w:hAnsi="Times New Roman" w:cs="Times New Roman"/>
          <w:sz w:val="28"/>
          <w:szCs w:val="28"/>
        </w:rPr>
        <w:t xml:space="preserve"> каким бы ни было красивым чужое место, но оно не даст того душевного тепла и жизненного комфорта, как родной дом и край.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 xml:space="preserve"> «Родная страна — колыбель, чужая — дырявое корыто»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татарская пословица, что раскрывает смысл родных и чужих земель. На Родине человек рождается и проводит лучшее время своей жизни, а чужая страна лишь визуально красивая. На самом деле она ничем особенным не выделяется.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>«Наша сила — семья едина»</w:t>
      </w:r>
      <w:r w:rsidRPr="001E1712">
        <w:rPr>
          <w:rFonts w:ascii="Times New Roman" w:hAnsi="Times New Roman" w:cs="Times New Roman"/>
          <w:sz w:val="28"/>
          <w:szCs w:val="28"/>
        </w:rPr>
        <w:t xml:space="preserve"> — краткая поговорка, что нужно быть дружными и едиными, тогда можно стать непобедимыми.</w:t>
      </w:r>
    </w:p>
    <w:p w:rsidR="00F3149C" w:rsidRPr="001E1712" w:rsidRDefault="00F3149C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71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C7499B5" wp14:editId="70395C8A">
            <wp:extent cx="15240" cy="15240"/>
            <wp:effectExtent l="0" t="0" r="0" b="0"/>
            <wp:docPr id="4" name="Рисунок 4" descr="https://log24.ru/tKnuTJoglUi/ac/akk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og24.ru/tKnuTJoglUi/ac/akk/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12">
        <w:rPr>
          <w:rFonts w:ascii="Times New Roman" w:hAnsi="Times New Roman" w:cs="Times New Roman"/>
          <w:sz w:val="28"/>
          <w:szCs w:val="28"/>
        </w:rPr>
        <w:t xml:space="preserve"> </w:t>
      </w:r>
      <w:r w:rsidRPr="001C1D8F">
        <w:rPr>
          <w:rFonts w:ascii="Times New Roman" w:hAnsi="Times New Roman" w:cs="Times New Roman"/>
          <w:b/>
          <w:sz w:val="28"/>
          <w:szCs w:val="28"/>
        </w:rPr>
        <w:t>«Отчий край от врага защищай</w:t>
      </w:r>
      <w:r w:rsidRPr="001E1712">
        <w:rPr>
          <w:rFonts w:ascii="Times New Roman" w:hAnsi="Times New Roman" w:cs="Times New Roman"/>
          <w:sz w:val="28"/>
          <w:szCs w:val="28"/>
        </w:rPr>
        <w:t>» — поговорка учит будущее поколение защищать свою землю любой ценой. Ведь так поступали еще далекие наши предки, сложившие не одну голову на поле боя.</w:t>
      </w:r>
    </w:p>
    <w:p w:rsidR="00F3149C" w:rsidRPr="001E1712" w:rsidRDefault="003B1EEE" w:rsidP="001E1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49C" w:rsidRPr="001C1D8F">
        <w:rPr>
          <w:rFonts w:ascii="Times New Roman" w:hAnsi="Times New Roman" w:cs="Times New Roman"/>
          <w:b/>
          <w:sz w:val="28"/>
          <w:szCs w:val="28"/>
        </w:rPr>
        <w:t xml:space="preserve">«Родина, как мать: всегда защитит» </w:t>
      </w:r>
      <w:r w:rsidR="00F3149C" w:rsidRPr="001E1712">
        <w:rPr>
          <w:rFonts w:ascii="Times New Roman" w:hAnsi="Times New Roman" w:cs="Times New Roman"/>
          <w:sz w:val="28"/>
          <w:szCs w:val="28"/>
        </w:rPr>
        <w:t>— даже можно вспомнить законы, которые в каждой стране свои. И ни одна чужая страна не станет заботиться о приезжих жителях так, как это сделает Родина.</w:t>
      </w:r>
    </w:p>
    <w:p w:rsidR="004D19FD" w:rsidRDefault="004D19FD" w:rsidP="001C1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D8F" w:rsidRPr="001C1D8F" w:rsidRDefault="004D19FD" w:rsidP="001C1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1C1D8F" w:rsidRPr="001C1D8F">
        <w:rPr>
          <w:rFonts w:ascii="Times New Roman" w:hAnsi="Times New Roman" w:cs="Times New Roman"/>
          <w:sz w:val="28"/>
          <w:szCs w:val="28"/>
        </w:rPr>
        <w:t xml:space="preserve">всегда визуально легче и интереснее воспринимать любой материал. Поэтому, разучивая поговорки и пословицы с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="001C1D8F" w:rsidRPr="001C1D8F">
        <w:rPr>
          <w:rFonts w:ascii="Times New Roman" w:hAnsi="Times New Roman" w:cs="Times New Roman"/>
          <w:sz w:val="28"/>
          <w:szCs w:val="28"/>
        </w:rPr>
        <w:t>, покажите ему красочные картинки. Можете даже придумать свой рисунок, что будет передавать смысл какой-то поговорки.</w:t>
      </w:r>
    </w:p>
    <w:p w:rsidR="001D1951" w:rsidRPr="00397EF2" w:rsidRDefault="001D1951">
      <w:pPr>
        <w:rPr>
          <w:sz w:val="36"/>
          <w:szCs w:val="36"/>
        </w:rPr>
      </w:pPr>
    </w:p>
    <w:sectPr w:rsidR="001D1951" w:rsidRPr="0039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712" w:rsidRDefault="001E1712" w:rsidP="001E1712">
      <w:pPr>
        <w:spacing w:after="0" w:line="240" w:lineRule="auto"/>
      </w:pPr>
      <w:r>
        <w:separator/>
      </w:r>
    </w:p>
  </w:endnote>
  <w:endnote w:type="continuationSeparator" w:id="0">
    <w:p w:rsidR="001E1712" w:rsidRDefault="001E1712" w:rsidP="001E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712" w:rsidRDefault="001E1712" w:rsidP="001E1712">
      <w:pPr>
        <w:spacing w:after="0" w:line="240" w:lineRule="auto"/>
      </w:pPr>
      <w:r>
        <w:separator/>
      </w:r>
    </w:p>
  </w:footnote>
  <w:footnote w:type="continuationSeparator" w:id="0">
    <w:p w:rsidR="001E1712" w:rsidRDefault="001E1712" w:rsidP="001E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6" type="#_x0000_t75" alt="https://log24.ru/tKnuTJoglUi/ac/akf/0" style="width:.75pt;height:.75pt;visibility:visible;mso-wrap-style:square" o:bullet="t">
        <v:imagedata r:id="rId1" o:title="0"/>
      </v:shape>
    </w:pict>
  </w:numPicBullet>
  <w:abstractNum w:abstractNumId="0" w15:restartNumberingAfterBreak="0">
    <w:nsid w:val="08A00C4B"/>
    <w:multiLevelType w:val="multilevel"/>
    <w:tmpl w:val="7EBC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33518"/>
    <w:multiLevelType w:val="multilevel"/>
    <w:tmpl w:val="2824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7541F"/>
    <w:multiLevelType w:val="multilevel"/>
    <w:tmpl w:val="CE08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73FF9"/>
    <w:multiLevelType w:val="hybridMultilevel"/>
    <w:tmpl w:val="DBCA829E"/>
    <w:lvl w:ilvl="0" w:tplc="76B8DE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AA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B687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26C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49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04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F0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6D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107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8824BE3"/>
    <w:multiLevelType w:val="multilevel"/>
    <w:tmpl w:val="067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793ACC"/>
    <w:multiLevelType w:val="multilevel"/>
    <w:tmpl w:val="D50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0A5572"/>
    <w:multiLevelType w:val="multilevel"/>
    <w:tmpl w:val="A02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A45CE"/>
    <w:multiLevelType w:val="multilevel"/>
    <w:tmpl w:val="5FCA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073188"/>
    <w:multiLevelType w:val="multilevel"/>
    <w:tmpl w:val="CE42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3B64F3"/>
    <w:multiLevelType w:val="hybridMultilevel"/>
    <w:tmpl w:val="0E48503C"/>
    <w:lvl w:ilvl="0" w:tplc="B11884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F147D"/>
    <w:multiLevelType w:val="multilevel"/>
    <w:tmpl w:val="5C8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145B45"/>
    <w:multiLevelType w:val="multilevel"/>
    <w:tmpl w:val="5F9A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9B234C"/>
    <w:multiLevelType w:val="multilevel"/>
    <w:tmpl w:val="BA3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97D64"/>
    <w:multiLevelType w:val="multilevel"/>
    <w:tmpl w:val="7680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1"/>
    <w:rsid w:val="00023ABF"/>
    <w:rsid w:val="00120F14"/>
    <w:rsid w:val="001C1D8F"/>
    <w:rsid w:val="001D1951"/>
    <w:rsid w:val="001E1712"/>
    <w:rsid w:val="00303B89"/>
    <w:rsid w:val="00397EF2"/>
    <w:rsid w:val="003B1EEE"/>
    <w:rsid w:val="00437A5D"/>
    <w:rsid w:val="004A3B42"/>
    <w:rsid w:val="004D19FD"/>
    <w:rsid w:val="00512886"/>
    <w:rsid w:val="00960CD7"/>
    <w:rsid w:val="00976645"/>
    <w:rsid w:val="00A164FE"/>
    <w:rsid w:val="00A2021A"/>
    <w:rsid w:val="00AD5566"/>
    <w:rsid w:val="00C2631B"/>
    <w:rsid w:val="00DD0E3E"/>
    <w:rsid w:val="00E10E3D"/>
    <w:rsid w:val="00F3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8657AA-8001-43F9-A49B-E37AF86D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951"/>
    <w:rPr>
      <w:b/>
      <w:bCs/>
    </w:rPr>
  </w:style>
  <w:style w:type="paragraph" w:styleId="a5">
    <w:name w:val="List Paragraph"/>
    <w:basedOn w:val="a"/>
    <w:uiPriority w:val="34"/>
    <w:qFormat/>
    <w:rsid w:val="00A202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712"/>
  </w:style>
  <w:style w:type="paragraph" w:styleId="a8">
    <w:name w:val="footer"/>
    <w:basedOn w:val="a"/>
    <w:link w:val="a9"/>
    <w:uiPriority w:val="99"/>
    <w:unhideWhenUsed/>
    <w:rsid w:val="001E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15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36" w:space="0" w:color="F3F5F9"/>
            <w:right w:val="none" w:sz="0" w:space="0" w:color="auto"/>
          </w:divBdr>
          <w:divsChild>
            <w:div w:id="15858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82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91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0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4433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grupa2</cp:lastModifiedBy>
  <cp:revision>7</cp:revision>
  <dcterms:created xsi:type="dcterms:W3CDTF">2019-11-12T17:41:00Z</dcterms:created>
  <dcterms:modified xsi:type="dcterms:W3CDTF">2019-12-10T09:42:00Z</dcterms:modified>
</cp:coreProperties>
</file>