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3A" w:rsidRPr="0064355F" w:rsidRDefault="00A6268C" w:rsidP="0064355F">
      <w:pPr>
        <w:rPr>
          <w:color w:val="1F497D" w:themeColor="text2"/>
        </w:rPr>
      </w:pPr>
      <w:r>
        <w:rPr>
          <w:noProof/>
          <w:color w:val="1F497D" w:themeColor="text2"/>
          <w:lang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8408</wp:posOffset>
            </wp:positionH>
            <wp:positionV relativeFrom="paragraph">
              <wp:posOffset>-121000</wp:posOffset>
            </wp:positionV>
            <wp:extent cx="6104975" cy="6700344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4975" cy="6700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C1F">
        <w:rPr>
          <w:color w:val="1F497D" w:themeColor="text2"/>
        </w:rPr>
        <w:t xml:space="preserve">      </w:t>
      </w:r>
    </w:p>
    <w:p w:rsidR="00A6268C" w:rsidRDefault="00A6268C" w:rsidP="00A6268C">
      <w:pPr>
        <w:tabs>
          <w:tab w:val="center" w:pos="4819"/>
        </w:tabs>
        <w:jc w:val="both"/>
        <w:rPr>
          <w:rFonts w:ascii="Arial" w:hAnsi="Arial" w:cs="Arial"/>
          <w:color w:val="000000"/>
          <w:sz w:val="37"/>
          <w:szCs w:val="37"/>
          <w:shd w:val="clear" w:color="auto" w:fill="FFFFFF"/>
        </w:rPr>
      </w:pPr>
    </w:p>
    <w:p w:rsidR="00A6268C" w:rsidRDefault="00A6268C" w:rsidP="00A6268C">
      <w:pPr>
        <w:tabs>
          <w:tab w:val="center" w:pos="4819"/>
        </w:tabs>
        <w:jc w:val="both"/>
        <w:rPr>
          <w:rFonts w:ascii="Arial" w:hAnsi="Arial" w:cs="Arial"/>
          <w:color w:val="000000"/>
          <w:sz w:val="37"/>
          <w:szCs w:val="37"/>
          <w:shd w:val="clear" w:color="auto" w:fill="FFFFFF"/>
        </w:rPr>
      </w:pPr>
    </w:p>
    <w:p w:rsidR="00A6268C" w:rsidRDefault="00A6268C" w:rsidP="00A6268C">
      <w:pPr>
        <w:tabs>
          <w:tab w:val="center" w:pos="4819"/>
        </w:tabs>
        <w:jc w:val="both"/>
        <w:rPr>
          <w:rFonts w:ascii="Arial" w:hAnsi="Arial" w:cs="Arial"/>
          <w:color w:val="000000"/>
          <w:sz w:val="37"/>
          <w:szCs w:val="37"/>
          <w:shd w:val="clear" w:color="auto" w:fill="FFFFFF"/>
        </w:rPr>
      </w:pPr>
    </w:p>
    <w:p w:rsidR="00B66461" w:rsidRPr="00B66461" w:rsidRDefault="00B66461" w:rsidP="00A6268C">
      <w:pPr>
        <w:tabs>
          <w:tab w:val="center" w:pos="4819"/>
        </w:tabs>
        <w:jc w:val="both"/>
        <w:rPr>
          <w:rFonts w:cs="Times New Roman"/>
          <w:b/>
          <w:color w:val="002060"/>
          <w:sz w:val="36"/>
          <w:szCs w:val="36"/>
          <w:shd w:val="clear" w:color="auto" w:fill="FFFFFF"/>
        </w:rPr>
      </w:pPr>
      <w:r w:rsidRPr="00B66461">
        <w:rPr>
          <w:rFonts w:cs="Times New Roman"/>
          <w:b/>
          <w:color w:val="002060"/>
          <w:sz w:val="36"/>
          <w:szCs w:val="36"/>
          <w:shd w:val="clear" w:color="auto" w:fill="FFFFFF"/>
        </w:rPr>
        <w:t>В 19:00</w:t>
      </w:r>
    </w:p>
    <w:p w:rsidR="00A6268C" w:rsidRPr="00B66461" w:rsidRDefault="00B66461" w:rsidP="00A6268C">
      <w:pPr>
        <w:tabs>
          <w:tab w:val="center" w:pos="4819"/>
        </w:tabs>
        <w:jc w:val="both"/>
        <w:rPr>
          <w:rFonts w:cs="Times New Roman"/>
          <w:b/>
          <w:color w:val="002060"/>
          <w:sz w:val="31"/>
          <w:szCs w:val="31"/>
          <w:shd w:val="clear" w:color="auto" w:fill="FFFFFF"/>
        </w:rPr>
      </w:pPr>
      <w:r w:rsidRPr="00B66461">
        <w:rPr>
          <w:rFonts w:cs="Times New Roman"/>
          <w:b/>
          <w:color w:val="002060"/>
          <w:sz w:val="31"/>
          <w:szCs w:val="31"/>
          <w:shd w:val="clear" w:color="auto" w:fill="FFFFFF"/>
        </w:rPr>
        <w:t>Скидка для членов Профсоюза 50%</w:t>
      </w:r>
    </w:p>
    <w:p w:rsidR="00B66461" w:rsidRPr="00B66461" w:rsidRDefault="00B66461" w:rsidP="00A6268C">
      <w:pPr>
        <w:tabs>
          <w:tab w:val="center" w:pos="4819"/>
        </w:tabs>
        <w:jc w:val="both"/>
        <w:rPr>
          <w:rFonts w:cs="Times New Roman"/>
          <w:b/>
          <w:color w:val="002060"/>
          <w:sz w:val="31"/>
          <w:szCs w:val="31"/>
          <w:shd w:val="clear" w:color="auto" w:fill="FFFFFF"/>
        </w:rPr>
      </w:pPr>
      <w:r w:rsidRPr="00B66461">
        <w:rPr>
          <w:rFonts w:cs="Times New Roman"/>
          <w:b/>
          <w:color w:val="002060"/>
          <w:sz w:val="31"/>
          <w:szCs w:val="31"/>
          <w:shd w:val="clear" w:color="auto" w:fill="FFFFFF"/>
        </w:rPr>
        <w:t>Стоимость билетов 200 и 400 руб.</w:t>
      </w:r>
    </w:p>
    <w:p w:rsidR="00B66461" w:rsidRPr="00B66461" w:rsidRDefault="00B66461" w:rsidP="00A6268C">
      <w:pPr>
        <w:tabs>
          <w:tab w:val="center" w:pos="4819"/>
        </w:tabs>
        <w:jc w:val="both"/>
        <w:rPr>
          <w:rFonts w:cs="Times New Roman"/>
          <w:b/>
          <w:color w:val="002060"/>
          <w:sz w:val="31"/>
          <w:szCs w:val="31"/>
          <w:shd w:val="clear" w:color="auto" w:fill="FFFFFF"/>
        </w:rPr>
      </w:pPr>
      <w:r w:rsidRPr="00B66461">
        <w:rPr>
          <w:rFonts w:cs="Times New Roman"/>
          <w:b/>
          <w:color w:val="002060"/>
          <w:sz w:val="31"/>
          <w:szCs w:val="31"/>
          <w:shd w:val="clear" w:color="auto" w:fill="FFFFFF"/>
        </w:rPr>
        <w:t>В зависимости от ряда.</w:t>
      </w:r>
    </w:p>
    <w:p w:rsidR="00A6268C" w:rsidRPr="00B66461" w:rsidRDefault="00A6268C" w:rsidP="00A6268C">
      <w:pPr>
        <w:tabs>
          <w:tab w:val="center" w:pos="4819"/>
        </w:tabs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6268C" w:rsidRPr="00B66461" w:rsidRDefault="00A6268C" w:rsidP="00A6268C">
      <w:pPr>
        <w:tabs>
          <w:tab w:val="center" w:pos="4819"/>
        </w:tabs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6268C" w:rsidRPr="00B66461" w:rsidRDefault="00A6268C" w:rsidP="00A6268C">
      <w:pPr>
        <w:tabs>
          <w:tab w:val="center" w:pos="4819"/>
        </w:tabs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6268C" w:rsidRDefault="00A6268C" w:rsidP="00A6268C">
      <w:pPr>
        <w:tabs>
          <w:tab w:val="center" w:pos="4819"/>
        </w:tabs>
        <w:jc w:val="both"/>
        <w:rPr>
          <w:rFonts w:ascii="Arial" w:hAnsi="Arial" w:cs="Arial"/>
          <w:color w:val="000000"/>
          <w:sz w:val="37"/>
          <w:szCs w:val="37"/>
          <w:shd w:val="clear" w:color="auto" w:fill="FFFFFF"/>
        </w:rPr>
      </w:pPr>
    </w:p>
    <w:p w:rsidR="00A6268C" w:rsidRDefault="00A6268C" w:rsidP="00A6268C">
      <w:pPr>
        <w:tabs>
          <w:tab w:val="center" w:pos="4819"/>
        </w:tabs>
        <w:jc w:val="both"/>
        <w:rPr>
          <w:rFonts w:ascii="Arial" w:hAnsi="Arial" w:cs="Arial"/>
          <w:color w:val="000000"/>
          <w:sz w:val="37"/>
          <w:szCs w:val="37"/>
          <w:shd w:val="clear" w:color="auto" w:fill="FFFFFF"/>
        </w:rPr>
      </w:pPr>
    </w:p>
    <w:p w:rsidR="00A6268C" w:rsidRDefault="00A6268C" w:rsidP="00A6268C">
      <w:pPr>
        <w:tabs>
          <w:tab w:val="center" w:pos="4819"/>
        </w:tabs>
        <w:jc w:val="both"/>
        <w:rPr>
          <w:rFonts w:ascii="Arial" w:hAnsi="Arial" w:cs="Arial"/>
          <w:color w:val="000000"/>
          <w:sz w:val="37"/>
          <w:szCs w:val="37"/>
          <w:shd w:val="clear" w:color="auto" w:fill="FFFFFF"/>
        </w:rPr>
      </w:pPr>
    </w:p>
    <w:p w:rsidR="00A6268C" w:rsidRDefault="00A6268C" w:rsidP="00A6268C">
      <w:pPr>
        <w:tabs>
          <w:tab w:val="center" w:pos="4819"/>
        </w:tabs>
        <w:jc w:val="both"/>
        <w:rPr>
          <w:rFonts w:ascii="Arial" w:hAnsi="Arial" w:cs="Arial"/>
          <w:color w:val="000000"/>
          <w:sz w:val="37"/>
          <w:szCs w:val="37"/>
          <w:shd w:val="clear" w:color="auto" w:fill="FFFFFF"/>
        </w:rPr>
      </w:pPr>
    </w:p>
    <w:p w:rsidR="00A6268C" w:rsidRDefault="00A6268C" w:rsidP="00A6268C">
      <w:pPr>
        <w:tabs>
          <w:tab w:val="center" w:pos="4819"/>
        </w:tabs>
        <w:jc w:val="both"/>
        <w:rPr>
          <w:rFonts w:ascii="Arial" w:hAnsi="Arial" w:cs="Arial"/>
          <w:color w:val="000000"/>
          <w:sz w:val="37"/>
          <w:szCs w:val="37"/>
          <w:shd w:val="clear" w:color="auto" w:fill="FFFFFF"/>
        </w:rPr>
      </w:pPr>
    </w:p>
    <w:p w:rsidR="00A6268C" w:rsidRDefault="00A6268C" w:rsidP="00A6268C">
      <w:pPr>
        <w:tabs>
          <w:tab w:val="center" w:pos="4819"/>
        </w:tabs>
        <w:jc w:val="both"/>
        <w:rPr>
          <w:rFonts w:ascii="Arial" w:hAnsi="Arial" w:cs="Arial"/>
          <w:color w:val="000000"/>
          <w:sz w:val="37"/>
          <w:szCs w:val="37"/>
          <w:shd w:val="clear" w:color="auto" w:fill="FFFFFF"/>
        </w:rPr>
      </w:pPr>
    </w:p>
    <w:p w:rsidR="00A6268C" w:rsidRDefault="00A6268C" w:rsidP="00A6268C">
      <w:pPr>
        <w:tabs>
          <w:tab w:val="center" w:pos="4819"/>
        </w:tabs>
        <w:jc w:val="both"/>
        <w:rPr>
          <w:rFonts w:ascii="Arial" w:hAnsi="Arial" w:cs="Arial"/>
          <w:color w:val="000000"/>
          <w:sz w:val="37"/>
          <w:szCs w:val="37"/>
          <w:shd w:val="clear" w:color="auto" w:fill="FFFFFF"/>
        </w:rPr>
      </w:pPr>
    </w:p>
    <w:p w:rsidR="00A6268C" w:rsidRDefault="00A6268C" w:rsidP="00A6268C">
      <w:pPr>
        <w:tabs>
          <w:tab w:val="center" w:pos="4819"/>
        </w:tabs>
        <w:jc w:val="both"/>
        <w:rPr>
          <w:rFonts w:ascii="Arial" w:hAnsi="Arial" w:cs="Arial"/>
          <w:color w:val="000000"/>
          <w:sz w:val="37"/>
          <w:szCs w:val="37"/>
          <w:shd w:val="clear" w:color="auto" w:fill="FFFFFF"/>
        </w:rPr>
      </w:pPr>
    </w:p>
    <w:p w:rsidR="00A6268C" w:rsidRDefault="00A6268C" w:rsidP="00A6268C">
      <w:pPr>
        <w:tabs>
          <w:tab w:val="center" w:pos="4819"/>
        </w:tabs>
        <w:jc w:val="both"/>
        <w:rPr>
          <w:rFonts w:ascii="Arial" w:hAnsi="Arial" w:cs="Arial"/>
          <w:color w:val="000000"/>
          <w:sz w:val="37"/>
          <w:szCs w:val="37"/>
          <w:shd w:val="clear" w:color="auto" w:fill="FFFFFF"/>
        </w:rPr>
      </w:pPr>
    </w:p>
    <w:p w:rsidR="00A6268C" w:rsidRDefault="00A6268C" w:rsidP="00A6268C">
      <w:pPr>
        <w:tabs>
          <w:tab w:val="center" w:pos="4819"/>
        </w:tabs>
        <w:jc w:val="both"/>
        <w:rPr>
          <w:rFonts w:ascii="Arial" w:hAnsi="Arial" w:cs="Arial"/>
          <w:color w:val="000000"/>
          <w:sz w:val="37"/>
          <w:szCs w:val="37"/>
          <w:shd w:val="clear" w:color="auto" w:fill="FFFFFF"/>
        </w:rPr>
      </w:pPr>
    </w:p>
    <w:p w:rsidR="00A6268C" w:rsidRDefault="00A6268C" w:rsidP="00A6268C">
      <w:pPr>
        <w:tabs>
          <w:tab w:val="center" w:pos="4819"/>
        </w:tabs>
        <w:jc w:val="both"/>
        <w:rPr>
          <w:rFonts w:ascii="Arial" w:hAnsi="Arial" w:cs="Arial"/>
          <w:color w:val="000000"/>
          <w:sz w:val="37"/>
          <w:szCs w:val="37"/>
          <w:shd w:val="clear" w:color="auto" w:fill="FFFFFF"/>
        </w:rPr>
      </w:pPr>
    </w:p>
    <w:p w:rsidR="00A6268C" w:rsidRDefault="00A6268C" w:rsidP="00A6268C">
      <w:pPr>
        <w:tabs>
          <w:tab w:val="center" w:pos="4819"/>
        </w:tabs>
        <w:jc w:val="both"/>
        <w:rPr>
          <w:rFonts w:ascii="Arial" w:hAnsi="Arial" w:cs="Arial"/>
          <w:color w:val="000000"/>
          <w:sz w:val="37"/>
          <w:szCs w:val="37"/>
          <w:shd w:val="clear" w:color="auto" w:fill="FFFFFF"/>
        </w:rPr>
      </w:pPr>
    </w:p>
    <w:p w:rsidR="00A6268C" w:rsidRDefault="00A6268C" w:rsidP="00A6268C">
      <w:pPr>
        <w:tabs>
          <w:tab w:val="center" w:pos="4819"/>
        </w:tabs>
        <w:jc w:val="both"/>
        <w:rPr>
          <w:rFonts w:ascii="Arial" w:hAnsi="Arial" w:cs="Arial"/>
          <w:color w:val="000000"/>
          <w:sz w:val="37"/>
          <w:szCs w:val="37"/>
          <w:shd w:val="clear" w:color="auto" w:fill="FFFFFF"/>
        </w:rPr>
      </w:pPr>
    </w:p>
    <w:p w:rsidR="00A6268C" w:rsidRDefault="00A6268C" w:rsidP="00A6268C">
      <w:pPr>
        <w:tabs>
          <w:tab w:val="center" w:pos="4819"/>
        </w:tabs>
        <w:jc w:val="both"/>
        <w:rPr>
          <w:rFonts w:ascii="Arial" w:hAnsi="Arial" w:cs="Arial"/>
          <w:color w:val="000000"/>
          <w:sz w:val="37"/>
          <w:szCs w:val="37"/>
          <w:shd w:val="clear" w:color="auto" w:fill="FFFFFF"/>
        </w:rPr>
      </w:pPr>
    </w:p>
    <w:p w:rsidR="00B66461" w:rsidRDefault="00B66461" w:rsidP="00A6268C">
      <w:pPr>
        <w:tabs>
          <w:tab w:val="center" w:pos="4819"/>
        </w:tabs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1025FD" w:rsidRPr="00A6268C" w:rsidRDefault="00A6268C" w:rsidP="00A6268C">
      <w:pPr>
        <w:tabs>
          <w:tab w:val="center" w:pos="4819"/>
        </w:tabs>
        <w:rPr>
          <w:rFonts w:cs="Times New Roman"/>
          <w:b/>
          <w:color w:val="1F497D" w:themeColor="text2"/>
          <w:sz w:val="28"/>
          <w:szCs w:val="28"/>
        </w:rPr>
      </w:pPr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40 лет назад легендарная группа «</w:t>
      </w:r>
      <w:proofErr w:type="spell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Queen</w:t>
      </w:r>
      <w:proofErr w:type="spell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 xml:space="preserve">» выпустила известные на весь мир композиции: </w:t>
      </w:r>
      <w:proofErr w:type="spell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We</w:t>
      </w:r>
      <w:proofErr w:type="spell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Are</w:t>
      </w:r>
      <w:proofErr w:type="spell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The</w:t>
      </w:r>
      <w:proofErr w:type="spell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Champions</w:t>
      </w:r>
      <w:proofErr w:type="spell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We</w:t>
      </w:r>
      <w:proofErr w:type="spell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Will</w:t>
      </w:r>
      <w:proofErr w:type="spell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Rock</w:t>
      </w:r>
      <w:proofErr w:type="spell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You</w:t>
      </w:r>
      <w:proofErr w:type="spell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. И это были не просто песни – это был гимн музыки, который исполнял весь мир.</w:t>
      </w:r>
      <w:r w:rsidRPr="00A6268C">
        <w:rPr>
          <w:rFonts w:cs="Times New Roman"/>
          <w:color w:val="000000"/>
          <w:sz w:val="28"/>
          <w:szCs w:val="28"/>
        </w:rPr>
        <w:br/>
      </w:r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Всеми любимые произведения британской группы считаются классикой рок музыки. Культовая группа по сей день имеет сотни миллионов поклонников.</w:t>
      </w:r>
      <w:r w:rsidRPr="00A6268C">
        <w:rPr>
          <w:rFonts w:cs="Times New Roman"/>
          <w:color w:val="000000"/>
          <w:sz w:val="28"/>
          <w:szCs w:val="28"/>
        </w:rPr>
        <w:br/>
      </w:r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Вы когда-нибудь подпевали на концерте своих любимых музыкантов?</w:t>
      </w:r>
      <w:r w:rsidRPr="00A6268C">
        <w:rPr>
          <w:rFonts w:cs="Times New Roman"/>
          <w:color w:val="000000"/>
          <w:sz w:val="28"/>
          <w:szCs w:val="28"/>
        </w:rPr>
        <w:br/>
      </w:r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 xml:space="preserve">Легендарные хиты: </w:t>
      </w:r>
      <w:proofErr w:type="spell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Bohemian</w:t>
      </w:r>
      <w:proofErr w:type="spell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Rhapsody</w:t>
      </w:r>
      <w:proofErr w:type="spell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Don't</w:t>
      </w:r>
      <w:proofErr w:type="spell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Stop</w:t>
      </w:r>
      <w:proofErr w:type="spell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Me</w:t>
      </w:r>
      <w:proofErr w:type="spell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Now</w:t>
      </w:r>
      <w:proofErr w:type="spell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The</w:t>
      </w:r>
      <w:proofErr w:type="spell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Show</w:t>
      </w:r>
      <w:proofErr w:type="spell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Must</w:t>
      </w:r>
      <w:proofErr w:type="spell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Go</w:t>
      </w:r>
      <w:proofErr w:type="spell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On</w:t>
      </w:r>
      <w:proofErr w:type="spell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… в Театре эстрады исполнят ведущие коллективы и артисты театра в сопровождении Уральского государственного эстрадно-симфонического оркестра (дирижёр – Илья</w:t>
      </w:r>
      <w:proofErr w:type="gram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 xml:space="preserve"> К</w:t>
      </w:r>
      <w:proofErr w:type="gram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оптев). Мировые хиты прозвучат в новом музыкальном прочтении, в современных и уникальных аранжировках.</w:t>
      </w:r>
      <w:r w:rsidRPr="00A6268C">
        <w:rPr>
          <w:rFonts w:cs="Times New Roman"/>
          <w:color w:val="000000"/>
          <w:sz w:val="28"/>
          <w:szCs w:val="28"/>
        </w:rPr>
        <w:br/>
      </w:r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Триумфальные композиции «</w:t>
      </w:r>
      <w:proofErr w:type="spellStart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Queen</w:t>
      </w:r>
      <w:proofErr w:type="spellEnd"/>
      <w:r w:rsidRPr="00A6268C">
        <w:rPr>
          <w:rFonts w:cs="Times New Roman"/>
          <w:color w:val="000000"/>
          <w:sz w:val="28"/>
          <w:szCs w:val="28"/>
          <w:shd w:val="clear" w:color="auto" w:fill="FFFFFF"/>
        </w:rPr>
        <w:t>» создадут неповторимую атмосферу в Уральском государственном театре эстрады!</w:t>
      </w:r>
      <w:r w:rsidRPr="00A6268C">
        <w:rPr>
          <w:rFonts w:cs="Times New Roman"/>
          <w:b/>
          <w:color w:val="1F497D" w:themeColor="text2"/>
          <w:sz w:val="28"/>
          <w:szCs w:val="28"/>
        </w:rPr>
        <w:tab/>
      </w:r>
    </w:p>
    <w:sectPr w:rsidR="001025FD" w:rsidRPr="00A6268C" w:rsidSect="009A0833">
      <w:pgSz w:w="11906" w:h="16838"/>
      <w:pgMar w:top="1134" w:right="1133" w:bottom="1134" w:left="1134" w:header="708" w:footer="708" w:gutter="0"/>
      <w:pgBorders w:offsetFrom="page">
        <w:top w:val="circlesLines" w:sz="31" w:space="24" w:color="31849B" w:themeColor="accent5" w:themeShade="BF"/>
        <w:left w:val="circlesLines" w:sz="31" w:space="24" w:color="31849B" w:themeColor="accent5" w:themeShade="BF"/>
        <w:bottom w:val="circlesLines" w:sz="31" w:space="24" w:color="31849B" w:themeColor="accent5" w:themeShade="BF"/>
        <w:right w:val="circlesLines" w:sz="31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8FA" w:rsidRDefault="009848FA" w:rsidP="00FD4560">
      <w:r>
        <w:separator/>
      </w:r>
    </w:p>
  </w:endnote>
  <w:endnote w:type="continuationSeparator" w:id="0">
    <w:p w:rsidR="009848FA" w:rsidRDefault="009848FA" w:rsidP="00FD4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8FA" w:rsidRDefault="009848FA" w:rsidP="00FD4560">
      <w:r>
        <w:separator/>
      </w:r>
    </w:p>
  </w:footnote>
  <w:footnote w:type="continuationSeparator" w:id="0">
    <w:p w:rsidR="009848FA" w:rsidRDefault="009848FA" w:rsidP="00FD45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B0377"/>
    <w:rsid w:val="00001821"/>
    <w:rsid w:val="000E4995"/>
    <w:rsid w:val="001025FD"/>
    <w:rsid w:val="00172D75"/>
    <w:rsid w:val="001A417B"/>
    <w:rsid w:val="001C0203"/>
    <w:rsid w:val="001C04D6"/>
    <w:rsid w:val="00216A73"/>
    <w:rsid w:val="002423A7"/>
    <w:rsid w:val="00271B9E"/>
    <w:rsid w:val="00285EDE"/>
    <w:rsid w:val="0029125B"/>
    <w:rsid w:val="002B26EB"/>
    <w:rsid w:val="00353AE2"/>
    <w:rsid w:val="00433A09"/>
    <w:rsid w:val="004B0377"/>
    <w:rsid w:val="004B4DAF"/>
    <w:rsid w:val="004C3740"/>
    <w:rsid w:val="004D7D14"/>
    <w:rsid w:val="005A2CDA"/>
    <w:rsid w:val="005B6242"/>
    <w:rsid w:val="0064355F"/>
    <w:rsid w:val="00680F9C"/>
    <w:rsid w:val="006C46ED"/>
    <w:rsid w:val="006E1EBA"/>
    <w:rsid w:val="00715D3F"/>
    <w:rsid w:val="00753EB0"/>
    <w:rsid w:val="008568B7"/>
    <w:rsid w:val="00864742"/>
    <w:rsid w:val="00896631"/>
    <w:rsid w:val="009335E9"/>
    <w:rsid w:val="009848FA"/>
    <w:rsid w:val="009A0833"/>
    <w:rsid w:val="009A64B5"/>
    <w:rsid w:val="009D2E4E"/>
    <w:rsid w:val="00A6268C"/>
    <w:rsid w:val="00AC3464"/>
    <w:rsid w:val="00AC5348"/>
    <w:rsid w:val="00B06431"/>
    <w:rsid w:val="00B1648D"/>
    <w:rsid w:val="00B66461"/>
    <w:rsid w:val="00BE0FC0"/>
    <w:rsid w:val="00C212AE"/>
    <w:rsid w:val="00CE2866"/>
    <w:rsid w:val="00D526DD"/>
    <w:rsid w:val="00DD233A"/>
    <w:rsid w:val="00E86631"/>
    <w:rsid w:val="00EB4B29"/>
    <w:rsid w:val="00ED20F6"/>
    <w:rsid w:val="00ED30C8"/>
    <w:rsid w:val="00F15C1F"/>
    <w:rsid w:val="00F66D27"/>
    <w:rsid w:val="00FD4560"/>
    <w:rsid w:val="00FE1DBA"/>
    <w:rsid w:val="00FF5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3A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paragraph" w:styleId="3">
    <w:name w:val="heading 3"/>
    <w:basedOn w:val="a"/>
    <w:link w:val="30"/>
    <w:uiPriority w:val="9"/>
    <w:qFormat/>
    <w:rsid w:val="00001821"/>
    <w:pPr>
      <w:widowControl/>
      <w:suppressAutoHyphens w:val="0"/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203"/>
    <w:rPr>
      <w:b/>
      <w:bCs/>
    </w:rPr>
  </w:style>
  <w:style w:type="character" w:styleId="a4">
    <w:name w:val="Emphasis"/>
    <w:basedOn w:val="a0"/>
    <w:uiPriority w:val="20"/>
    <w:qFormat/>
    <w:rsid w:val="001C0203"/>
    <w:rPr>
      <w:i/>
      <w:iCs/>
    </w:rPr>
  </w:style>
  <w:style w:type="character" w:customStyle="1" w:styleId="apple-converted-space">
    <w:name w:val="apple-converted-space"/>
    <w:basedOn w:val="a0"/>
    <w:rsid w:val="001C0203"/>
  </w:style>
  <w:style w:type="paragraph" w:customStyle="1" w:styleId="p2">
    <w:name w:val="p2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4">
    <w:name w:val="p4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6">
    <w:name w:val="p6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7">
    <w:name w:val="p7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8">
    <w:name w:val="p8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character" w:customStyle="1" w:styleId="s1">
    <w:name w:val="s1"/>
    <w:basedOn w:val="a0"/>
    <w:rsid w:val="00B06431"/>
  </w:style>
  <w:style w:type="character" w:customStyle="1" w:styleId="s2">
    <w:name w:val="s2"/>
    <w:basedOn w:val="a0"/>
    <w:rsid w:val="00B06431"/>
  </w:style>
  <w:style w:type="character" w:customStyle="1" w:styleId="s3">
    <w:name w:val="s3"/>
    <w:basedOn w:val="a0"/>
    <w:rsid w:val="00B06431"/>
  </w:style>
  <w:style w:type="character" w:customStyle="1" w:styleId="s4">
    <w:name w:val="s4"/>
    <w:basedOn w:val="a0"/>
    <w:rsid w:val="00B06431"/>
  </w:style>
  <w:style w:type="character" w:customStyle="1" w:styleId="s5">
    <w:name w:val="s5"/>
    <w:basedOn w:val="a0"/>
    <w:rsid w:val="00B06431"/>
  </w:style>
  <w:style w:type="paragraph" w:styleId="a5">
    <w:name w:val="Body Text"/>
    <w:basedOn w:val="a"/>
    <w:link w:val="a6"/>
    <w:semiHidden/>
    <w:unhideWhenUsed/>
    <w:rsid w:val="00B06431"/>
    <w:pPr>
      <w:widowControl/>
      <w:spacing w:after="120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Основной текст Знак"/>
    <w:basedOn w:val="a0"/>
    <w:link w:val="a5"/>
    <w:semiHidden/>
    <w:rsid w:val="00B06431"/>
    <w:rPr>
      <w:rFonts w:eastAsia="Times New Roman"/>
      <w:sz w:val="24"/>
      <w:szCs w:val="24"/>
      <w:lang w:eastAsia="ar-SA"/>
    </w:rPr>
  </w:style>
  <w:style w:type="character" w:styleId="a7">
    <w:name w:val="Hyperlink"/>
    <w:basedOn w:val="a0"/>
    <w:uiPriority w:val="99"/>
    <w:semiHidden/>
    <w:unhideWhenUsed/>
    <w:rsid w:val="00BE0FC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E0FC0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uiPriority w:val="99"/>
    <w:semiHidden/>
    <w:rsid w:val="00BE0FC0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aa">
    <w:name w:val="header"/>
    <w:basedOn w:val="a"/>
    <w:link w:val="ab"/>
    <w:uiPriority w:val="99"/>
    <w:semiHidden/>
    <w:unhideWhenUsed/>
    <w:rsid w:val="00FD4560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FD4560"/>
    <w:rPr>
      <w:rFonts w:eastAsia="Lucida Sans Unicode" w:cs="Mangal"/>
      <w:kern w:val="1"/>
      <w:sz w:val="24"/>
      <w:szCs w:val="21"/>
      <w:lang w:eastAsia="hi-IN" w:bidi="hi-IN"/>
    </w:rPr>
  </w:style>
  <w:style w:type="paragraph" w:styleId="ac">
    <w:name w:val="footer"/>
    <w:basedOn w:val="a"/>
    <w:link w:val="ad"/>
    <w:uiPriority w:val="99"/>
    <w:semiHidden/>
    <w:unhideWhenUsed/>
    <w:rsid w:val="00FD4560"/>
    <w:pPr>
      <w:tabs>
        <w:tab w:val="center" w:pos="4677"/>
        <w:tab w:val="right" w:pos="9355"/>
      </w:tabs>
    </w:pPr>
    <w:rPr>
      <w:szCs w:val="21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FD4560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rsid w:val="00001821"/>
    <w:rPr>
      <w:rFonts w:eastAsia="Times New Roman"/>
      <w:b/>
      <w:bCs/>
      <w:sz w:val="27"/>
      <w:szCs w:val="27"/>
      <w:lang w:eastAsia="ru-RU"/>
    </w:rPr>
  </w:style>
  <w:style w:type="paragraph" w:styleId="ae">
    <w:name w:val="Normal (Web)"/>
    <w:basedOn w:val="a"/>
    <w:uiPriority w:val="99"/>
    <w:unhideWhenUsed/>
    <w:rsid w:val="0000182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3A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203"/>
    <w:rPr>
      <w:b/>
      <w:bCs/>
    </w:rPr>
  </w:style>
  <w:style w:type="character" w:styleId="a4">
    <w:name w:val="Emphasis"/>
    <w:basedOn w:val="a0"/>
    <w:uiPriority w:val="20"/>
    <w:qFormat/>
    <w:rsid w:val="001C0203"/>
    <w:rPr>
      <w:i/>
      <w:iCs/>
    </w:rPr>
  </w:style>
  <w:style w:type="character" w:customStyle="1" w:styleId="apple-converted-space">
    <w:name w:val="apple-converted-space"/>
    <w:basedOn w:val="a0"/>
    <w:rsid w:val="001C0203"/>
  </w:style>
  <w:style w:type="paragraph" w:customStyle="1" w:styleId="p2">
    <w:name w:val="p2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4">
    <w:name w:val="p4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6">
    <w:name w:val="p6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7">
    <w:name w:val="p7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paragraph" w:customStyle="1" w:styleId="p8">
    <w:name w:val="p8"/>
    <w:basedOn w:val="a"/>
    <w:rsid w:val="00B06431"/>
    <w:pPr>
      <w:widowControl/>
      <w:spacing w:before="280" w:after="280"/>
    </w:pPr>
    <w:rPr>
      <w:rFonts w:eastAsia="Times New Roman" w:cs="Times New Roman"/>
      <w:kern w:val="0"/>
      <w:lang w:eastAsia="ar-SA" w:bidi="ar-SA"/>
    </w:rPr>
  </w:style>
  <w:style w:type="character" w:customStyle="1" w:styleId="s1">
    <w:name w:val="s1"/>
    <w:basedOn w:val="a0"/>
    <w:rsid w:val="00B06431"/>
  </w:style>
  <w:style w:type="character" w:customStyle="1" w:styleId="s2">
    <w:name w:val="s2"/>
    <w:basedOn w:val="a0"/>
    <w:rsid w:val="00B06431"/>
  </w:style>
  <w:style w:type="character" w:customStyle="1" w:styleId="s3">
    <w:name w:val="s3"/>
    <w:basedOn w:val="a0"/>
    <w:rsid w:val="00B06431"/>
  </w:style>
  <w:style w:type="character" w:customStyle="1" w:styleId="s4">
    <w:name w:val="s4"/>
    <w:basedOn w:val="a0"/>
    <w:rsid w:val="00B06431"/>
  </w:style>
  <w:style w:type="character" w:customStyle="1" w:styleId="s5">
    <w:name w:val="s5"/>
    <w:basedOn w:val="a0"/>
    <w:rsid w:val="00B06431"/>
  </w:style>
  <w:style w:type="paragraph" w:styleId="a5">
    <w:name w:val="Body Text"/>
    <w:basedOn w:val="a"/>
    <w:link w:val="a6"/>
    <w:semiHidden/>
    <w:unhideWhenUsed/>
    <w:rsid w:val="00B06431"/>
    <w:pPr>
      <w:widowControl/>
      <w:spacing w:after="120"/>
    </w:pPr>
    <w:rPr>
      <w:rFonts w:eastAsia="Times New Roman" w:cs="Times New Roman"/>
      <w:kern w:val="0"/>
      <w:lang w:eastAsia="ar-SA" w:bidi="ar-SA"/>
    </w:rPr>
  </w:style>
  <w:style w:type="character" w:customStyle="1" w:styleId="a6">
    <w:name w:val="Основной текст Знак"/>
    <w:basedOn w:val="a0"/>
    <w:link w:val="a5"/>
    <w:semiHidden/>
    <w:rsid w:val="00B06431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49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9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87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6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61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08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64002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159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985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460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42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4084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705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1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825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1605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0592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3758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5670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341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73743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53129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54800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49288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003699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295006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68021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688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98973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6861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26730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76928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76408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77697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38323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2245692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2499529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99254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2540325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37207234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613708469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24695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48701555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8641008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775515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75632046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45080572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87751348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2398569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34944780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338115561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14714733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200424201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3495546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366709060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94129879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5591653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43374489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2108235699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25366012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9340488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1580722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4960997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398526636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6574576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73409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0518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26330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98788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35263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10560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162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29727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7708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69861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49256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48713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7758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162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24705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0844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810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7719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6637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156367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3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712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7542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82592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5300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2492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1565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41223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86543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33799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3512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6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64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51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2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70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67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20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713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4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2740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95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99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60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28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5001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37803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7758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5902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7077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38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51945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8951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7156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44316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5608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483111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87004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928676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2276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71607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8460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42613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39265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765878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832113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99877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80127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5128775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9815321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624387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4022809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6648393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9120599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5441652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2827470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869099343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37423359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75486313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62535625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12361859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46716419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85796311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496527947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37500818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65055335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62654676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88956388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701197018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653488403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<w:div w:id="183549385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58492170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250625092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9291412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04031050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01807458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992519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009820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738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213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80551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31003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37136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11812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714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45714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60003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4138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0201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901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7362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491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280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20218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0811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850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62863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2411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35782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043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58661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0915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16492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1114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60042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6286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0285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256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6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40333">
          <w:marLeft w:val="0"/>
          <w:marRight w:val="3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2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Vannza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Надежда Марусина</cp:lastModifiedBy>
  <cp:revision>2</cp:revision>
  <cp:lastPrinted>2018-10-17T05:01:00Z</cp:lastPrinted>
  <dcterms:created xsi:type="dcterms:W3CDTF">2018-10-17T06:25:00Z</dcterms:created>
  <dcterms:modified xsi:type="dcterms:W3CDTF">2018-10-17T06:25:00Z</dcterms:modified>
</cp:coreProperties>
</file>