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2F" w:rsidRDefault="0063202B">
      <w:pPr>
        <w:spacing w:after="186" w:line="240" w:lineRule="auto"/>
        <w:ind w:right="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C6F2F" w:rsidRDefault="0063202B">
      <w:pPr>
        <w:spacing w:after="48" w:line="237" w:lineRule="auto"/>
        <w:ind w:left="10" w:right="7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6417310</wp:posOffset>
            </wp:positionH>
            <wp:positionV relativeFrom="page">
              <wp:posOffset>346710</wp:posOffset>
            </wp:positionV>
            <wp:extent cx="683895" cy="907415"/>
            <wp:effectExtent l="0" t="0" r="0" b="0"/>
            <wp:wrapSquare wrapText="bothSides"/>
            <wp:docPr id="388" name="Picture 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>АО «ЭЛТИ-КУДИЦ» ИНН 7724112008</w:t>
      </w:r>
      <w:hyperlink r:id="rId8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b/>
            <w:sz w:val="24"/>
            <w:u w:val="single" w:color="000000"/>
          </w:rPr>
          <w:t>www.vdm.ru</w:t>
        </w:r>
      </w:hyperlink>
      <w:hyperlink r:id="rId10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BC6F2F" w:rsidRDefault="0063202B">
      <w:pPr>
        <w:spacing w:after="48" w:line="237" w:lineRule="auto"/>
        <w:ind w:left="10" w:right="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«Федеральный институт современного образования»</w:t>
      </w:r>
      <w:hyperlink r:id="rId11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hyperlink r:id="rId12">
        <w:proofErr w:type="gramStart"/>
        <w:r>
          <w:rPr>
            <w:rFonts w:ascii="Times New Roman" w:eastAsia="Times New Roman" w:hAnsi="Times New Roman" w:cs="Times New Roman"/>
            <w:b/>
            <w:sz w:val="24"/>
            <w:u w:val="single" w:color="000000"/>
          </w:rPr>
          <w:t>www</w:t>
        </w:r>
      </w:hyperlink>
      <w:hyperlink r:id="rId13">
        <w:r>
          <w:rPr>
            <w:rFonts w:ascii="Times New Roman" w:eastAsia="Times New Roman" w:hAnsi="Times New Roman" w:cs="Times New Roman"/>
            <w:b/>
            <w:sz w:val="24"/>
            <w:u w:val="single" w:color="000000"/>
          </w:rPr>
          <w:t>.фисо.рф</w:t>
        </w:r>
      </w:hyperlink>
      <w:hyperlink r:id="rId14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лицензия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на осуществление образовательной деятельности № 039368 от 21 мая 2018 г.  </w:t>
      </w:r>
    </w:p>
    <w:p w:rsidR="00BC6F2F" w:rsidRDefault="0063202B">
      <w:pPr>
        <w:spacing w:after="50" w:line="240" w:lineRule="auto"/>
        <w:jc w:val="center"/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</w:rPr>
        <w:t>eл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+7 (495) 646-01-40, 115551, г. Москва, </w:t>
      </w:r>
      <w:r>
        <w:rPr>
          <w:rFonts w:ascii="Times New Roman" w:eastAsia="Times New Roman" w:hAnsi="Times New Roman" w:cs="Times New Roman"/>
          <w:sz w:val="24"/>
        </w:rPr>
        <w:t xml:space="preserve">ул. Домодедовская, д. 20, корп. 3 </w:t>
      </w:r>
    </w:p>
    <w:p w:rsidR="00BC6F2F" w:rsidRDefault="0063202B">
      <w:pPr>
        <w:spacing w:after="183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6050280" cy="15240"/>
                <wp:effectExtent l="0" t="0" r="0" b="0"/>
                <wp:docPr id="10204" name="Group 10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280" cy="15240"/>
                          <a:chOff x="0" y="0"/>
                          <a:chExt cx="6050280" cy="15240"/>
                        </a:xfrm>
                      </wpg:grpSpPr>
                      <wps:wsp>
                        <wps:cNvPr id="386" name="Shape 386"/>
                        <wps:cNvSpPr/>
                        <wps:spPr>
                          <a:xfrm>
                            <a:off x="0" y="0"/>
                            <a:ext cx="60502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0" h="15240">
                                <a:moveTo>
                                  <a:pt x="0" y="15240"/>
                                </a:moveTo>
                                <a:lnTo>
                                  <a:pt x="60502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2721B" id="Group 10204" o:spid="_x0000_s1026" style="width:476.4pt;height:1.2pt;mso-position-horizontal-relative:char;mso-position-vertical-relative:line" coordsize="6050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">
                <v:shape id="Shape 386" o:spid="_x0000_s1027" style="position:absolute;width:60502;height:152;visibility:visible;mso-wrap-style:square;v-text-anchor:top" coordsize="605028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td3MMA&#10;AADcAAAADwAAAGRycy9kb3ducmV2LnhtbESPQWuDQBSE74H+h+UVckvWGpBgXaWYCGlutYVcX91X&#10;lbpvxV0T+++zhUKPw8x8w2TFYgZxpcn1lhU8bSMQxI3VPbcKPt6rzR6E88gaB8uk4IccFPnDKsNU&#10;2xu/0bX2rQgQdikq6LwfUyld05FBt7UjcfC+7GTQBzm1Uk94C3AzyDiKEmmw57DQ4UhlR813PRsF&#10;WB8ul7j6TMqIjo528+vZz6NS68fl5RmEp8X/h//aJ61gt0/g90w4Aj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td3MMAAADcAAAADwAAAAAAAAAAAAAAAACYAgAAZHJzL2Rv&#10;d25yZXYueG1sUEsFBgAAAAAEAAQA9QAAAIgDAAAAAA==&#10;" path="m,15240l6050280,e" filled="f" strokeweight=".5pt">
                  <v:stroke miterlimit="83231f" joinstyle="miter"/>
                  <v:path arrowok="t" textboxrect="0,0,6050280,15240"/>
                </v:shape>
                <w10:anchorlock/>
              </v:group>
            </w:pict>
          </mc:Fallback>
        </mc:AlternateContent>
      </w:r>
    </w:p>
    <w:p w:rsidR="00BC6F2F" w:rsidRDefault="0063202B">
      <w:pPr>
        <w:spacing w:after="43" w:line="240" w:lineRule="auto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C6F2F" w:rsidRDefault="0063202B">
      <w:pPr>
        <w:spacing w:after="45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C6F2F" w:rsidRDefault="0063202B">
      <w:pPr>
        <w:spacing w:after="43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ПРИКАЗ №11/ ФИСО – 25 </w:t>
      </w:r>
    </w:p>
    <w:p w:rsidR="00BC6F2F" w:rsidRDefault="0063202B">
      <w:pPr>
        <w:spacing w:after="47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C6F2F" w:rsidRDefault="0063202B">
      <w:pPr>
        <w:spacing w:after="46" w:line="246" w:lineRule="auto"/>
        <w:ind w:left="-5" w:hanging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457200</wp:posOffset>
            </wp:positionH>
            <wp:positionV relativeFrom="page">
              <wp:posOffset>631191</wp:posOffset>
            </wp:positionV>
            <wp:extent cx="784225" cy="488950"/>
            <wp:effectExtent l="0" t="0" r="0" b="0"/>
            <wp:wrapSquare wrapText="bothSides"/>
            <wp:docPr id="10309" name="Picture 10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9" name="Picture 1030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О продлении статуса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BC6F2F" w:rsidRDefault="0063202B">
      <w:pPr>
        <w:spacing w:after="217" w:line="246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инновационной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площадки                                                                                       </w:t>
      </w:r>
      <w:bookmarkStart w:id="0" w:name="_GoBack"/>
      <w:r>
        <w:rPr>
          <w:rFonts w:ascii="Times New Roman" w:eastAsia="Times New Roman" w:hAnsi="Times New Roman" w:cs="Times New Roman"/>
          <w:sz w:val="24"/>
        </w:rPr>
        <w:t xml:space="preserve">от «17» июня 2025 г. </w:t>
      </w:r>
      <w:bookmarkEnd w:id="0"/>
    </w:p>
    <w:p w:rsidR="00BC6F2F" w:rsidRDefault="0063202B">
      <w:pPr>
        <w:spacing w:after="217" w:line="246" w:lineRule="auto"/>
        <w:ind w:left="283" w:firstLine="425"/>
        <w:jc w:val="both"/>
      </w:pPr>
      <w:r>
        <w:rPr>
          <w:rFonts w:ascii="Times New Roman" w:eastAsia="Times New Roman" w:hAnsi="Times New Roman" w:cs="Times New Roman"/>
          <w:sz w:val="24"/>
        </w:rPr>
        <w:t>На основании решения Ученого со</w:t>
      </w:r>
      <w:r>
        <w:rPr>
          <w:rFonts w:ascii="Times New Roman" w:eastAsia="Times New Roman" w:hAnsi="Times New Roman" w:cs="Times New Roman"/>
          <w:sz w:val="24"/>
        </w:rPr>
        <w:t xml:space="preserve">вета Федерального института современного образования АО «ЭЛТИ-КУДИЦ» «Об утверждении тем инновационных проектов» </w:t>
      </w:r>
      <w:r>
        <w:rPr>
          <w:rFonts w:ascii="Times New Roman" w:eastAsia="Times New Roman" w:hAnsi="Times New Roman" w:cs="Times New Roman"/>
        </w:rPr>
        <w:t>(протокол решения №1 от 17.12.2021 г.),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 также в соответствии с частью 4 статьи 20 Федерального закона «Об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</w:rPr>
        <w:t xml:space="preserve"> N 273-ФЗ от 29.12.2012, согласно договорам о сотрудничестве № </w:t>
      </w:r>
    </w:p>
    <w:p w:rsidR="00BC6F2F" w:rsidRDefault="0063202B">
      <w:pPr>
        <w:spacing w:after="50" w:line="237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241-01-22, 249-01-22, 251-01-22, 254-01-22, 257-01-22, 258-01-22, 268-01-22, 269-01-22, 276-01-22, </w:t>
      </w:r>
    </w:p>
    <w:p w:rsidR="00BC6F2F" w:rsidRDefault="0063202B">
      <w:pPr>
        <w:spacing w:after="50" w:line="237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281-01-22, 282-01-22, 283-01-22, 286-01-22, 290-01-22, 292-01-22, 296-01-22, 299-01-22, 301-01-22, </w:t>
      </w:r>
    </w:p>
    <w:p w:rsidR="00BC6F2F" w:rsidRDefault="0063202B">
      <w:pPr>
        <w:spacing w:after="50" w:line="237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>306-01-22, 307-01-22, 311-01-22, 312-01-22, 313-01-22, 314-01-22, 315-01-22, 316-01-22, 320-01-22,  328-01-22, 329-01-22, 330-01-22, 332-01-22, 335-01-22, 3</w:t>
      </w:r>
      <w:r>
        <w:rPr>
          <w:rFonts w:ascii="Times New Roman" w:eastAsia="Times New Roman" w:hAnsi="Times New Roman" w:cs="Times New Roman"/>
          <w:b/>
          <w:sz w:val="24"/>
        </w:rPr>
        <w:t xml:space="preserve">36-01-22, 338-01-22, 341-01-22, 342-01-22, </w:t>
      </w:r>
    </w:p>
    <w:p w:rsidR="00BC6F2F" w:rsidRDefault="0063202B">
      <w:pPr>
        <w:spacing w:after="241" w:line="237" w:lineRule="auto"/>
        <w:ind w:left="-5" w:right="694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134836</wp:posOffset>
                </wp:positionV>
                <wp:extent cx="2714625" cy="6350"/>
                <wp:effectExtent l="0" t="0" r="0" b="0"/>
                <wp:wrapNone/>
                <wp:docPr id="10205" name="Group 10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625" cy="6350"/>
                          <a:chOff x="0" y="0"/>
                          <a:chExt cx="2714625" cy="6350"/>
                        </a:xfrm>
                      </wpg:grpSpPr>
                      <wps:wsp>
                        <wps:cNvPr id="389" name="Shape 389"/>
                        <wps:cNvSpPr/>
                        <wps:spPr>
                          <a:xfrm>
                            <a:off x="0" y="0"/>
                            <a:ext cx="2714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625">
                                <a:moveTo>
                                  <a:pt x="0" y="0"/>
                                </a:moveTo>
                                <a:lnTo>
                                  <a:pt x="27146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379BD" id="Group 10205" o:spid="_x0000_s1026" style="position:absolute;margin-left:0;margin-top:10.6pt;width:213.75pt;height:.5pt;z-index:-251656192" coordsize="271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">
                <v:shape id="Shape 389" o:spid="_x0000_s1027" style="position:absolute;width:27146;height:0;visibility:visible;mso-wrap-style:square;v-text-anchor:top" coordsize="27146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12FsQA&#10;AADcAAAADwAAAGRycy9kb3ducmV2LnhtbESPW4vCMBSE3wX/QzjCvmmqu0itRtkLC+uTrBd8PTbH&#10;tticlCRb6783grCPw8x8wyxWnalFS85XlhWMRwkI4tzqigsF+933MAXhA7LG2jIpuJGH1bLfW2Cm&#10;7ZV/qd2GQkQI+wwVlCE0mZQ+L8mgH9mGOHpn6wyGKF0htcNrhJtaTpJkKg1WHBdKbOizpPyy/TMK&#10;zjubrt+Sj3qqv1x74MlpE45OqZdB9z4HEagL/+Fn+0creE1n8Dg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ddhbEAAAA3AAAAA8AAAAAAAAAAAAAAAAAmAIAAGRycy9k&#10;b3ducmV2LnhtbFBLBQYAAAAABAAEAPUAAACJAwAAAAA=&#10;" path="m,l2714625,e" filled="f" strokeweight=".5pt">
                  <v:stroke miterlimit="83231f" joinstyle="miter"/>
                  <v:path arrowok="t" textboxrect="0,0,2714625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348-01-22, 350-01-22, 353-01-22 </w:t>
      </w:r>
      <w:r>
        <w:rPr>
          <w:rFonts w:ascii="Times New Roman" w:eastAsia="Times New Roman" w:hAnsi="Times New Roman" w:cs="Times New Roman"/>
          <w:sz w:val="24"/>
        </w:rPr>
        <w:t xml:space="preserve">от «01» февраля 2022 года </w:t>
      </w:r>
    </w:p>
    <w:p w:rsidR="00BC6F2F" w:rsidRDefault="0063202B">
      <w:pPr>
        <w:spacing w:after="231" w:line="246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ПРИКАЗЫВАЮ: </w:t>
      </w:r>
    </w:p>
    <w:p w:rsidR="00BC6F2F" w:rsidRDefault="0063202B">
      <w:pPr>
        <w:numPr>
          <w:ilvl w:val="0"/>
          <w:numId w:val="1"/>
        </w:numPr>
        <w:spacing w:after="217" w:line="24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Продлить </w:t>
      </w:r>
      <w:r>
        <w:rPr>
          <w:rFonts w:ascii="Times New Roman" w:eastAsia="Times New Roman" w:hAnsi="Times New Roman" w:cs="Times New Roman"/>
          <w:sz w:val="24"/>
        </w:rPr>
        <w:t xml:space="preserve">образовательным организациям статус инновационных площадок по реализации инновационных проектов Федерального института современного образования АО «ЭЛТИ-КУДИЦ». </w:t>
      </w:r>
    </w:p>
    <w:p w:rsidR="00BC6F2F" w:rsidRDefault="0063202B">
      <w:pPr>
        <w:numPr>
          <w:ilvl w:val="0"/>
          <w:numId w:val="1"/>
        </w:numPr>
        <w:spacing w:after="217" w:line="24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>Утвердить перечень инновационных площадок Федерального института современного образования АО «</w:t>
      </w:r>
      <w:r>
        <w:rPr>
          <w:rFonts w:ascii="Times New Roman" w:eastAsia="Times New Roman" w:hAnsi="Times New Roman" w:cs="Times New Roman"/>
          <w:sz w:val="24"/>
        </w:rPr>
        <w:t xml:space="preserve">ЭЛТИ-КУДИЦ» в соответствии с перечнем, приведенным в Приложении 1. </w:t>
      </w:r>
    </w:p>
    <w:p w:rsidR="00BC6F2F" w:rsidRDefault="0063202B">
      <w:pPr>
        <w:numPr>
          <w:ilvl w:val="0"/>
          <w:numId w:val="1"/>
        </w:numPr>
        <w:spacing w:after="217" w:line="246" w:lineRule="auto"/>
        <w:ind w:firstLine="708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3286126</wp:posOffset>
            </wp:positionH>
            <wp:positionV relativeFrom="paragraph">
              <wp:posOffset>101984</wp:posOffset>
            </wp:positionV>
            <wp:extent cx="2089150" cy="1571625"/>
            <wp:effectExtent l="0" t="0" r="0" b="0"/>
            <wp:wrapSquare wrapText="bothSides"/>
            <wp:docPr id="10310" name="Picture 10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" name="Picture 103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Научное руководство инновационной деятельностью в соответствии с перечнем, приведенным в Приложении 1, осуществлять на безвозмездной основе. </w:t>
      </w:r>
    </w:p>
    <w:p w:rsidR="00BC6F2F" w:rsidRDefault="0063202B">
      <w:pPr>
        <w:spacing w:after="222" w:line="240" w:lineRule="auto"/>
        <w:ind w:left="708" w:right="2007"/>
      </w:pPr>
      <w:r>
        <w:rPr>
          <w:sz w:val="24"/>
        </w:rPr>
        <w:t xml:space="preserve"> </w:t>
      </w:r>
    </w:p>
    <w:p w:rsidR="00BC6F2F" w:rsidRDefault="0063202B">
      <w:pPr>
        <w:spacing w:after="62" w:line="240" w:lineRule="auto"/>
        <w:ind w:right="200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C6F2F" w:rsidRDefault="0063202B">
      <w:pPr>
        <w:spacing w:after="67" w:line="24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Директор ФИСО АО «ЭЛТИ-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КУДИЦ»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      _____________      Н.С. </w:t>
      </w:r>
      <w:proofErr w:type="spellStart"/>
      <w:r>
        <w:rPr>
          <w:rFonts w:ascii="Times New Roman" w:eastAsia="Times New Roman" w:hAnsi="Times New Roman" w:cs="Times New Roman"/>
          <w:sz w:val="24"/>
        </w:rPr>
        <w:t>Муродходжаева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6F2F" w:rsidRDefault="0063202B">
      <w:pPr>
        <w:spacing w:line="246" w:lineRule="auto"/>
        <w:ind w:left="-5" w:right="418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мп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6F2F" w:rsidRDefault="00BC6F2F">
      <w:pPr>
        <w:sectPr w:rsidR="00BC6F2F">
          <w:headerReference w:type="even" r:id="rId17"/>
          <w:headerReference w:type="default" r:id="rId18"/>
          <w:headerReference w:type="first" r:id="rId19"/>
          <w:pgSz w:w="11906" w:h="16838"/>
          <w:pgMar w:top="1440" w:right="717" w:bottom="1440" w:left="720" w:header="720" w:footer="720" w:gutter="0"/>
          <w:cols w:space="720"/>
        </w:sectPr>
      </w:pPr>
    </w:p>
    <w:p w:rsidR="00BC6F2F" w:rsidRDefault="0063202B">
      <w:pPr>
        <w:spacing w:after="71" w:line="240" w:lineRule="auto"/>
        <w:jc w:val="right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Приложение 1 </w:t>
      </w:r>
    </w:p>
    <w:p w:rsidR="00BC6F2F" w:rsidRDefault="0063202B">
      <w:pPr>
        <w:spacing w:after="81" w:line="253" w:lineRule="auto"/>
        <w:ind w:left="13025" w:hanging="509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приказу № 11/ ФИСО-25    от «17» июня 2025 г. </w:t>
      </w:r>
    </w:p>
    <w:p w:rsidR="00BC6F2F" w:rsidRDefault="0063202B">
      <w:pPr>
        <w:spacing w:after="85" w:line="240" w:lineRule="auto"/>
        <w:ind w:left="770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6F2F" w:rsidRDefault="0063202B">
      <w:pPr>
        <w:spacing w:after="28" w:line="246" w:lineRule="auto"/>
        <w:ind w:left="4808" w:right="3918" w:firstLine="512"/>
      </w:pPr>
      <w:r>
        <w:rPr>
          <w:rFonts w:ascii="Times New Roman" w:eastAsia="Times New Roman" w:hAnsi="Times New Roman" w:cs="Times New Roman"/>
          <w:b/>
          <w:sz w:val="28"/>
        </w:rPr>
        <w:t xml:space="preserve">Перечень инновационных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площадок,  входящих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в инновационную инфраструктуру  </w:t>
      </w:r>
    </w:p>
    <w:p w:rsidR="00BC6F2F" w:rsidRDefault="0063202B">
      <w:pPr>
        <w:spacing w:after="28" w:line="246" w:lineRule="auto"/>
        <w:ind w:left="2998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Федерального института современного образования АО «ЭЛТИ-КУДИЦ»  </w:t>
      </w:r>
    </w:p>
    <w:tbl>
      <w:tblPr>
        <w:tblStyle w:val="TableGrid"/>
        <w:tblW w:w="15595" w:type="dxa"/>
        <w:tblInd w:w="-283" w:type="dxa"/>
        <w:tblCellMar>
          <w:top w:w="59" w:type="dxa"/>
          <w:left w:w="107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644"/>
        <w:gridCol w:w="5312"/>
        <w:gridCol w:w="3118"/>
        <w:gridCol w:w="5117"/>
        <w:gridCol w:w="1404"/>
      </w:tblGrid>
      <w:tr w:rsidR="00BC6F2F">
        <w:trPr>
          <w:trHeight w:val="56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50" w:line="240" w:lineRule="auto"/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BC6F2F" w:rsidRDefault="0063202B">
            <w:pPr>
              <w:ind w:left="41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/п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образовательной организации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Населенный пункт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Темы инновационных проектов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работы </w:t>
            </w:r>
          </w:p>
        </w:tc>
      </w:tr>
      <w:tr w:rsidR="00BC6F2F">
        <w:trPr>
          <w:trHeight w:val="111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автономное дошкольное образовательное учреждение муниципального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город Краснодар "Центр развития ребенка- детский сад N198 "Акварелька"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34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Южный федеральный округ, Краснодарский край,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«Организация центров активности в ДОО: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современная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модультека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детей с ограниченными возможностями здоровья»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11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автономное дошкольное образовательное учреждение муниципального </w:t>
            </w:r>
          </w:p>
          <w:p w:rsidR="00BC6F2F" w:rsidRDefault="0063202B">
            <w:pPr>
              <w:spacing w:after="46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город Краснодар «Центр развития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ребенка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детский сад № 63»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34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Южный федеральный округ, Краснодарский край,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социального и эмоционального интел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лекта ребенка дошкольного возраста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C6F2F">
        <w:trPr>
          <w:trHeight w:val="111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Mуниципальное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автономное дошкольное образовательное учреждение Центр развития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ребенка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-детский сад №2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Усть-Лабинский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34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Южный федеральный округ, Краснодарский край,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Усть-Лабинск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«Модели реализации STEM-образования в практике работы дошкольных образовательных организаций и начальной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школы»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39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автономное дошкольное образовательное учреждение муниципального </w:t>
            </w:r>
          </w:p>
          <w:p w:rsidR="00BC6F2F" w:rsidRDefault="0063202B">
            <w:pPr>
              <w:spacing w:after="46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город Краснодар "Центр развития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ребенка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детский сад № 181", образовательное учреждение для детей дошкольного возраста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34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Южный федеральный округ, Краснодарский край,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Краснодар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«Раскрытие воспитательного потенциала STEM-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39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автономное дошкольное образовательное учреждение "Детский сад №11" имени Героя России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Ильфата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Закирова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Приволжский федеральный округ, Удмуртская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 г. Ижевск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«Взаимодействие с семьей при реализации </w:t>
            </w:r>
          </w:p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STEM-образования», «Преемственно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сть дошкольного и начального общего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STEMобразования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 С ИРО УР 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04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дошкольное образовательное учреждение город Краснодар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"Детский сад комбинированного вида 202"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34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Южный федеральный округ, Краснодарский край,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Краснодар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«Развитие социального и эмоционального интеллекта ребенка дошкольного возраста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11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государственное казенное предприятие "Ясли-сад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Ивушка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отдела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Лисаковска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Управления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акимата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Костанайской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области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 Казахстан, </w:t>
            </w:r>
          </w:p>
          <w:p w:rsidR="00BC6F2F" w:rsidRDefault="006320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Костанайская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область,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Лисаковск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«Модели реализации СТЕМ-образования в практике работы дошкольных образовательных организаций и начальной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школы»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83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дошкольное образовательное учреждение - детский сад комбинированного вида № 414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Уральский федеральный округ, Свердловская область, г. Екатеринбург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"Организация центров активности в ДОО: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современная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модультека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детей с ограниченными возможностями здоровья". 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11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автономное дошкольное образовательное учреждение детский сад №529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Уральский федеральный округ, Свердловская область, 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Екатеринбург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«Развитие компетенций в соответствии с программой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Kidskills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” и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Juniorskils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” средствами STEM-образования (проект STEM-</w:t>
            </w:r>
          </w:p>
          <w:p w:rsidR="00BC6F2F" w:rsidRDefault="0063202B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skills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)»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38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автономное дошкольное образовательное учреждение "Детский сад №18 </w:t>
            </w:r>
          </w:p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"Солнышко"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с.Николо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Березовка"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Краснокамский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Республики Башкортостан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40" w:lineRule="auto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 Башкортостан, </w:t>
            </w:r>
          </w:p>
          <w:p w:rsidR="00BC6F2F" w:rsidRDefault="0063202B">
            <w:pPr>
              <w:spacing w:after="46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Краснокамский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район, </w:t>
            </w:r>
          </w:p>
          <w:p w:rsidR="00BC6F2F" w:rsidRDefault="006320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с.Николо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Березовка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"Взаимодействие с семьей при реализации СТЕМ - образования "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83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дошкольное образовательное учреждение города Иркутска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детский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сад 176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Сибирский федеральный округ, Иркутская область, 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Иркутск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«Раскрытие воспитательного потенциала STEM-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83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дошкольное образовательное учреждение "Детский сад № 4 г. Черемхово"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Сибирский федеральный округ, Иркутская область,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Черемхово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«Модели реализации STEM-образования в практике работы дошкольных образовательных организаций и начальной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83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дошкольное образовательное учреждение "Детский сад № 30"Ромашка"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Сибирский федеральный округ, Иркутская область, </w:t>
            </w:r>
          </w:p>
          <w:p w:rsidR="00BC6F2F" w:rsidRDefault="006320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Белореченский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«Развитие компетенций в соответствии с программой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Kidskills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juniorskills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средствами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STEM-образования (проект STEM-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skills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)»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83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автономное дошкольное образовательное учреждение - детский сад № 50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Уральский федеральный округ, Свердловская область, г. Екатеринбург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«Модели реализации STEM-образования в практике работы дошкольных образовательных организаций и начальной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школы»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11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автономное дошкольное образовательное учреждение Центр развития ребенка -  детский сад № 556 «Тропинки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детства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Уральский федеральный округ, Свердловская область, г. Екатеринбург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«Раскрытие воспитательного потенциала STEM-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</w:rPr>
              <w:t>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83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автономное дошкольное образовательное учреждение "Детский сад № 68 </w:t>
            </w:r>
          </w:p>
          <w:p w:rsidR="00BC6F2F" w:rsidRDefault="006320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г.Челябинска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29" w:hanging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Уральский федеральный округ, Челябинская область, г. Челябинск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"Развитие социального и эмоционального интеллекта ребенка дошкольного возраста"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83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казенное общеобразовательное учреждение "Начальная школа - детский сад №16 г. Алзамай"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Сибирский федеральный округ, Иркутская область, 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Алзамай </w:t>
            </w:r>
          </w:p>
        </w:tc>
        <w:tc>
          <w:tcPr>
            <w:tcW w:w="5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«Модели реализации STEM – образования в практике работы дошкольных образовательных организаций и начальной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школы»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11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ind w:firstLine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дошкольное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образовательное  учреждение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«Детский сад общеразвивающего вида  № 8 «Солнышко» </w:t>
            </w:r>
          </w:p>
          <w:p w:rsidR="00BC6F2F" w:rsidRDefault="006320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г.Слюдянка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Сибирский федеральный округ, Иркутская область,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Слюдянка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«Взаимодействие с семьёй при реализации STEM-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39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автономное дошкольное образовательное учреждение муниципального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город Краснодар "Центр развития ребенка - детский сад № 182 "Солнечный город"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34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Южный федеральный округ, Краснодарский край,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Краснодар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«Организация центров активности в ДОО: </w:t>
            </w:r>
          </w:p>
          <w:p w:rsidR="00BC6F2F" w:rsidRDefault="0063202B">
            <w:pPr>
              <w:spacing w:after="46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современная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модультека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детей с </w:t>
            </w:r>
          </w:p>
          <w:p w:rsidR="00BC6F2F" w:rsidRDefault="0063202B">
            <w:pPr>
              <w:spacing w:after="46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ограниченными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возможностями здоровья»;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«Взаимодействие с семьей при реализации STEM-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39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автономное дошкольное образовательное учреждение муниципального образования г.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Краснодар  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 развития </w:t>
            </w:r>
          </w:p>
          <w:p w:rsidR="00BC6F2F" w:rsidRDefault="0063202B">
            <w:pPr>
              <w:spacing w:after="46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ребенка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детский сад № 218 "Изумрудный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город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34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Южный федеральный округ, Краснодарский край,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Краснодар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«Модели реализации STEM-об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разования в практике работы дошкольных образовательных организаций и начальной школы»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11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дошкольное образовательное учреждение "Детский сад №135 комбинированного вида" Советского района </w:t>
            </w:r>
          </w:p>
          <w:p w:rsidR="00BC6F2F" w:rsidRDefault="006320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г.Казани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40" w:lineRule="auto"/>
              <w:ind w:left="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Приволжский Федеральный </w:t>
            </w:r>
          </w:p>
          <w:p w:rsidR="00BC6F2F" w:rsidRDefault="0063202B">
            <w:pPr>
              <w:spacing w:after="4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Округ, Республика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Татарстан, г. Казань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«ENGLISH THROUH ANIMATION: развитие языковых способностей детей средствами анимационного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творчества»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39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дошкольное образовательное учреждение «Детский сад компенсирующего вида № 49 «Золотой </w:t>
            </w:r>
          </w:p>
          <w:p w:rsidR="00BC6F2F" w:rsidRDefault="0063202B">
            <w:pPr>
              <w:spacing w:after="46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петушок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муниципального образования  </w:t>
            </w:r>
          </w:p>
          <w:p w:rsidR="00BC6F2F" w:rsidRDefault="0063202B">
            <w:pPr>
              <w:ind w:left="4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городской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округ Симферополь Республики Крым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Южный федеральный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округ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Республика Крым, г. Симферополь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одели реализации STEM-образования в практике работы дошкольных образовательных организаций и начальной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школы»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83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автономное дошкольное образовательное учреждение детский сад № 126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Уральский федеральный округ, Свердловская область, г. Екатеринбург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«Раскрытие воспитательного потенциала STEM-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83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автономное дошкольное образовательное учреждение Центр развития ребенка детский сад №103 "Родники"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Уральский федеральный округ, Свердловская область, г. Екатеринбург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«Раскрытие воспитательного потенциала </w:t>
            </w:r>
          </w:p>
          <w:p w:rsidR="00BC6F2F" w:rsidRDefault="0063202B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STEM-образования», «Сенсорная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интег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рация»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38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ind w:left="445" w:right="401" w:hanging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автономное дошкольное образовательное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учреждение  детский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сад № 505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Уральский федеральный округ, Свердловская область, г. Екатеринбург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6F2F" w:rsidRDefault="0063202B">
            <w:pPr>
              <w:spacing w:after="46" w:line="234" w:lineRule="auto"/>
              <w:ind w:left="615" w:hanging="5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«Нейротехнологии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исскуственный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интеллект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дошкольном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начальном  общем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контексте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STEM»,"Развитие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социального и эмоционального интеллекта ребенка дошкольного возраста"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304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дошкольное образовательное учреждение – детский сад комбинированного вида № 510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Уральский федеральный округ, Свердловская область, г. Екатеринбург </w:t>
            </w:r>
          </w:p>
        </w:tc>
        <w:tc>
          <w:tcPr>
            <w:tcW w:w="5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«Раскрытие воспитательного потенциала </w:t>
            </w:r>
          </w:p>
          <w:p w:rsidR="00BC6F2F" w:rsidRDefault="0063202B">
            <w:pPr>
              <w:spacing w:after="46" w:line="240" w:lineRule="auto"/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STEM-образования», «ENGLISH THROUGH </w:t>
            </w:r>
          </w:p>
          <w:p w:rsidR="00BC6F2F" w:rsidRDefault="0063202B">
            <w:pPr>
              <w:spacing w:after="46" w:line="234" w:lineRule="auto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ANIMATION: развитие языковых способностей детей средствами </w:t>
            </w:r>
          </w:p>
          <w:p w:rsidR="00BC6F2F" w:rsidRDefault="0063202B">
            <w:pPr>
              <w:spacing w:after="46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анимационного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творчества», «Развитие </w:t>
            </w:r>
          </w:p>
          <w:p w:rsidR="00BC6F2F" w:rsidRDefault="0063202B">
            <w:pPr>
              <w:spacing w:after="46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компетенций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соответствии с программой </w:t>
            </w:r>
          </w:p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Kidskills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” и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Juniorskills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средствами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STEMобразования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(проект “STEM-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”)», </w:t>
            </w:r>
          </w:p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«Нейротехнологии и искусственный ин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теллект в дошкольном и начальном общем образовании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контексте STEM»,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66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автономное дошкольное образовательное учреждение 345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Уральский федеральный округ, Свердловская область, г. Екатеринбург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«Развитие социального и эмоционального интеллекта ребенка дошкольного возраста», </w:t>
            </w:r>
          </w:p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«Развитие компетенций в соответствии с программой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Kidskills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” и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Juniorskills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</w:p>
          <w:p w:rsidR="00BC6F2F" w:rsidRDefault="0063202B">
            <w:pPr>
              <w:spacing w:after="46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средствами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STEM-образования (проект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“STEM-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”)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», 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221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дошкольное образовательное учреждение детский сад № 6, дошкольная образовательная организация - </w:t>
            </w:r>
          </w:p>
          <w:p w:rsidR="00BC6F2F" w:rsidRDefault="0063202B">
            <w:pPr>
              <w:spacing w:after="46" w:line="234" w:lineRule="auto"/>
              <w:ind w:left="20" w:hanging="2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организация, осуществляющая в качестве основной цели ее деятельности образовательную деятельность по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образовательным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программам дошкольного образования, присмотр и уход за детьми.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Приволжский федеральный округ Нижегородская область, г. Саров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34" w:lineRule="auto"/>
              <w:ind w:firstLine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«Раскрытие воспитательного потенциала STEM-образования», «Нейротехнологии и искусственный интеллект в дошкольном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начальном общем образовании в контексте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STEM»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83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t>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дошкольное образовательное учреждение детский сад №41 (МБДОУ "Детский сад №41")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Приволжский федеральный округ Нижегородская область, г. Саров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«Модели реализации STEM-образования в практике работы дошкольных образовательных организаций и начальной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школы»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84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дошкольное образовательное учреждение детский сад № 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 w:hanging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Приволжский федеральный округ,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Нижегородская область, г. Саров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«Модели реализации STEM-образования в практике работы дошкольных образовательных организаций и начальной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школы»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83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t>31.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Частное общеобразовательное учреждение лицей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№14 ОАО "РЖД"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Сибирский федеральный округ, Иркутская область, г. Иркутск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«Модели реализации STEM-образования в практике работы дошкольных образовательных организаций и начальной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школы»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83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t>32.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дошкольное образовательное учреждение детский сад № 37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 w:hanging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Приволжский федеральный округ, Нижегородская область, г. Саров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«Модели реализации STEM-образования в практике работы дошкольных образовательных организаций и начальной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школы»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11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t>33.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дошкольное образовательное учреждение «Центр развития ребенка – детский сад № 36 «Волшебный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дворец»  </w:t>
            </w:r>
            <w:proofErr w:type="gram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Приволжский федеральный округ, Республика </w:t>
            </w:r>
          </w:p>
          <w:p w:rsidR="00BC6F2F" w:rsidRDefault="0063202B">
            <w:pPr>
              <w:ind w:left="74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Татарстан,  г.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Альметьевск </w:t>
            </w:r>
          </w:p>
        </w:tc>
        <w:tc>
          <w:tcPr>
            <w:tcW w:w="5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Раскрытие воспитательного потенциала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STEMобразования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83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t>34.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дошкольное образовательное учреждение «Детский сад № 31»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ind w:left="1" w:hanging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Приволжский федеральный округ, Нижегородская область, г. Саров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«Развитие социального и эмоционального интеллекта ребенка дошкольного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возраста»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11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t>35.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ind w:firstLine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автономное дошкольное образовательное учреждение Белоярского района «Детский сад комбинированного вида «Березка»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г. Белоярский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Уральский федеральный округ, Тюменская область, ХМАО - Югра, г.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Белоярский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«Модели реализации STEM-образования в практике работы дошкольных образовательных организаций и начальной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школы»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84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t>36.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МКДОУ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детский сад № 8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Приволжский федеральный округ, Удмуртская  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«Взаимодействие с семьей при реализации STEM-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56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t>37.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дошкольное образовательное учреждение детский сад №2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Нижегородская область, г. Саров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«Раскрытие воспитательного потенциала STEM-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образования»  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83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t>38.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дошкольное образовательное учреждение детский сад "Непоседы"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Уральский федеральный округ, Ямало-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Ненецкий автономный округ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центров активности в ДОО: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современная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модультека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детей с ограниченными возможностями здоровья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  <w:tr w:rsidR="00BC6F2F">
        <w:trPr>
          <w:trHeight w:val="166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дошкольное образовательное бюджетное учреждение «Детский сад № 2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«Рябинка» комбинированного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вида»  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F2F" w:rsidRDefault="0063202B">
            <w:pPr>
              <w:spacing w:after="46" w:line="234" w:lineRule="auto"/>
              <w:ind w:left="418" w:firstLine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Северо-западный федеральный округ. </w:t>
            </w:r>
          </w:p>
          <w:p w:rsidR="00BC6F2F" w:rsidRDefault="0063202B">
            <w:pPr>
              <w:spacing w:after="4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Ленинградская область,  </w:t>
            </w:r>
          </w:p>
          <w:p w:rsidR="00BC6F2F" w:rsidRDefault="006320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Волхов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«Модели реализации STEM-образования в практике работы дошкольных образовательных организаций и начальной школы» и </w:t>
            </w:r>
          </w:p>
          <w:p w:rsidR="00BC6F2F" w:rsidRDefault="0063202B">
            <w:pPr>
              <w:spacing w:after="4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«Организация центров активности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ДОО: </w:t>
            </w:r>
          </w:p>
          <w:p w:rsidR="00BC6F2F" w:rsidRDefault="0063202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современная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модультека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детей с ограниченными возможностями здоровья»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2F" w:rsidRDefault="0063202B">
            <w:pPr>
              <w:spacing w:after="46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01.06.2025-</w:t>
            </w:r>
          </w:p>
          <w:p w:rsidR="00BC6F2F" w:rsidRDefault="0063202B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31.05.2027 </w:t>
            </w:r>
          </w:p>
        </w:tc>
      </w:tr>
    </w:tbl>
    <w:p w:rsidR="00BC6F2F" w:rsidRDefault="0063202B">
      <w:pPr>
        <w:spacing w:after="46" w:line="240" w:lineRule="auto"/>
        <w:ind w:right="227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6F2F" w:rsidRDefault="0063202B">
      <w:pPr>
        <w:spacing w:after="67" w:line="240" w:lineRule="auto"/>
        <w:ind w:left="427" w:right="22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6F2F" w:rsidRDefault="0063202B">
      <w:pPr>
        <w:spacing w:after="67" w:line="240" w:lineRule="auto"/>
        <w:ind w:right="22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6F2F" w:rsidRDefault="0063202B">
      <w:pPr>
        <w:spacing w:after="68" w:line="240" w:lineRule="auto"/>
        <w:ind w:left="2696" w:right="2273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</w:t>
      </w:r>
    </w:p>
    <w:p w:rsidR="00BC6F2F" w:rsidRDefault="0063202B">
      <w:pPr>
        <w:spacing w:after="67" w:line="240" w:lineRule="auto"/>
        <w:ind w:left="2696" w:right="22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6F2F" w:rsidRDefault="0063202B">
      <w:pPr>
        <w:spacing w:after="70" w:line="240" w:lineRule="auto"/>
        <w:ind w:left="10" w:right="448" w:hanging="10"/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6248400</wp:posOffset>
            </wp:positionH>
            <wp:positionV relativeFrom="paragraph">
              <wp:posOffset>-846450</wp:posOffset>
            </wp:positionV>
            <wp:extent cx="2089150" cy="1574800"/>
            <wp:effectExtent l="0" t="0" r="0" b="0"/>
            <wp:wrapSquare wrapText="bothSides"/>
            <wp:docPr id="12550" name="Picture 12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0" name="Picture 1255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Директор ФИСО АО «ЭЛТИ-</w:t>
      </w:r>
      <w:proofErr w:type="gramStart"/>
      <w:r>
        <w:rPr>
          <w:rFonts w:ascii="Times New Roman" w:eastAsia="Times New Roman" w:hAnsi="Times New Roman" w:cs="Times New Roman"/>
          <w:sz w:val="24"/>
        </w:rPr>
        <w:t>КУДИЦ»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___________________ /Н.С. </w:t>
      </w:r>
      <w:proofErr w:type="spellStart"/>
      <w:r>
        <w:rPr>
          <w:rFonts w:ascii="Times New Roman" w:eastAsia="Times New Roman" w:hAnsi="Times New Roman" w:cs="Times New Roman"/>
          <w:sz w:val="24"/>
        </w:rPr>
        <w:t>Муродходжаева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C6F2F" w:rsidRDefault="0063202B">
      <w:pPr>
        <w:spacing w:line="240" w:lineRule="auto"/>
        <w:ind w:left="10" w:right="84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мп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</w:t>
      </w:r>
    </w:p>
    <w:sectPr w:rsidR="00BC6F2F">
      <w:headerReference w:type="even" r:id="rId21"/>
      <w:headerReference w:type="default" r:id="rId22"/>
      <w:headerReference w:type="first" r:id="rId23"/>
      <w:pgSz w:w="16838" w:h="11906" w:orient="landscape"/>
      <w:pgMar w:top="724" w:right="718" w:bottom="11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02B" w:rsidRDefault="0063202B">
      <w:pPr>
        <w:spacing w:line="240" w:lineRule="auto"/>
      </w:pPr>
      <w:r>
        <w:separator/>
      </w:r>
    </w:p>
  </w:endnote>
  <w:endnote w:type="continuationSeparator" w:id="0">
    <w:p w:rsidR="0063202B" w:rsidRDefault="00632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02B" w:rsidRDefault="0063202B">
      <w:pPr>
        <w:spacing w:line="240" w:lineRule="auto"/>
      </w:pPr>
      <w:r>
        <w:separator/>
      </w:r>
    </w:p>
  </w:footnote>
  <w:footnote w:type="continuationSeparator" w:id="0">
    <w:p w:rsidR="0063202B" w:rsidRDefault="006320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F2F" w:rsidRDefault="0063202B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57" name="Group 125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ED05BAF" id="Group 12557" o:spid="_x0000_s1026" style="position:absolute;margin-left:0;margin-top:0;width:0;height:0;z-index:-25165824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pMrTM1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F2F" w:rsidRDefault="0063202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55" name="Group 125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8797E3F" id="Group 12555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IKjOQ1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F2F" w:rsidRDefault="0063202B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53" name="Group 12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175D70E" id="Group 12553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rA/p01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F2F" w:rsidRDefault="0063202B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65" name="Group 125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D22985C" id="Group 12565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dtyBMV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F2F" w:rsidRDefault="0063202B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63" name="Group 125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C536906" id="Group 12563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+numoV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F2F" w:rsidRDefault="0063202B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560" name="Group 125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4338" name="Shape 14338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BAFAD0" id="Group 12560" o:spid="_x0000_s1026" style="position:absolute;margin-left:0;margin-top:0;width:841.9pt;height:595.3pt;z-index:-25165312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">
              <v:shape id="Shape 14338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Ej6cgA&#10;AADeAAAADwAAAGRycy9kb3ducmV2LnhtbESPQUvDQBCF70L/wzIFL9JuNFYkdluqECwWRFvpeciO&#10;SWh2NuyuafrvnYPgbYb35r1vluvRdWqgEFvPBm7nGSjiytuWawNfh3L2CComZIudZzJwoQjr1eRq&#10;iYX1Z/6kYZ9qJSEcCzTQpNQXWseqIYdx7nti0b59cJhkDbW2Ac8S7jp9l2UP2mHL0tBgTy8NVaf9&#10;jzPw/FHfhDd33F3KwZfb43u+WGSvxlxPx80TqERj+jf/XW+t4N/nufDKOzKDXv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4SPpyAAAAN4AAAAPAAAAAAAAAAAAAAAAAJgCAABk&#10;cnMvZG93bnJldi54bWxQSwUGAAAAAAQABAD1AAAAjQMAAAAA&#10;" path="m,l10692384,r,7560564l,7560564,,e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31ED7"/>
    <w:multiLevelType w:val="hybridMultilevel"/>
    <w:tmpl w:val="A8CE7F3A"/>
    <w:lvl w:ilvl="0" w:tplc="708AD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0A5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8EE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2407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BAF3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EC1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67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40A6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BCD6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F"/>
    <w:rsid w:val="0063202B"/>
    <w:rsid w:val="008C4464"/>
    <w:rsid w:val="00B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6AE0D-4D6C-44A1-9173-25468E9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m.ru/" TargetMode="External"/><Relationship Id="rId13" Type="http://schemas.openxmlformats.org/officeDocument/2006/relationships/hyperlink" Target="http://www.&#1092;&#1080;&#1089;&#1086;.&#1088;&#1092;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jpg"/><Relationship Id="rId12" Type="http://schemas.openxmlformats.org/officeDocument/2006/relationships/hyperlink" Target="http://www.&#1092;&#1080;&#1089;&#1086;.&#1088;&#1092;/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&#1092;&#1080;&#1089;&#1086;.&#1088;&#1092;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eader" Target="header6.xml"/><Relationship Id="rId10" Type="http://schemas.openxmlformats.org/officeDocument/2006/relationships/hyperlink" Target="http://www.vdm.ru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vdm.ru/" TargetMode="External"/><Relationship Id="rId14" Type="http://schemas.openxmlformats.org/officeDocument/2006/relationships/hyperlink" Target="http://www.&#1092;&#1080;&#1089;&#1086;.&#1088;&#1092;/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Дикова Юлия Васильевна</dc:creator>
  <cp:keywords/>
  <cp:lastModifiedBy>методист</cp:lastModifiedBy>
  <cp:revision>2</cp:revision>
  <dcterms:created xsi:type="dcterms:W3CDTF">2025-07-10T10:19:00Z</dcterms:created>
  <dcterms:modified xsi:type="dcterms:W3CDTF">2025-07-10T10:19:00Z</dcterms:modified>
</cp:coreProperties>
</file>